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B1B" w:rsidRDefault="000A6B1B" w:rsidP="000A6B1B">
      <w:pPr>
        <w:pStyle w:val="Default"/>
      </w:pPr>
      <w:bookmarkStart w:id="0" w:name="_GoBack"/>
      <w:bookmarkEnd w:id="0"/>
    </w:p>
    <w:p w:rsidR="00FE1569" w:rsidRPr="00FE1569" w:rsidRDefault="00FE1569" w:rsidP="00FE1569">
      <w:pPr>
        <w:pStyle w:val="Default"/>
        <w:jc w:val="center"/>
        <w:rPr>
          <w:b/>
          <w:bCs/>
          <w:color w:val="000000" w:themeColor="text1"/>
          <w:sz w:val="32"/>
          <w:szCs w:val="32"/>
        </w:rPr>
      </w:pPr>
      <w:r w:rsidRPr="00FE1569">
        <w:rPr>
          <w:b/>
          <w:bCs/>
          <w:color w:val="000000" w:themeColor="text1"/>
          <w:sz w:val="32"/>
          <w:szCs w:val="32"/>
        </w:rPr>
        <w:t xml:space="preserve">UNIVERSITY OF WISCONSIN </w:t>
      </w:r>
      <w:r w:rsidR="00C40176">
        <w:rPr>
          <w:b/>
          <w:bCs/>
          <w:color w:val="000000" w:themeColor="text1"/>
          <w:sz w:val="32"/>
          <w:szCs w:val="32"/>
        </w:rPr>
        <w:t>PARKSIDE</w:t>
      </w:r>
    </w:p>
    <w:p w:rsidR="000A6B1B" w:rsidRPr="00FE1569" w:rsidRDefault="000A6B1B" w:rsidP="00FE1569">
      <w:pPr>
        <w:pStyle w:val="Default"/>
        <w:jc w:val="center"/>
        <w:rPr>
          <w:color w:val="000000" w:themeColor="text1"/>
          <w:sz w:val="32"/>
          <w:szCs w:val="32"/>
        </w:rPr>
      </w:pPr>
      <w:r w:rsidRPr="00FE1569">
        <w:rPr>
          <w:b/>
          <w:bCs/>
          <w:color w:val="000000" w:themeColor="text1"/>
          <w:sz w:val="32"/>
          <w:szCs w:val="32"/>
        </w:rPr>
        <w:t xml:space="preserve">ORDER OF </w:t>
      </w:r>
      <w:r w:rsidR="00FE1569" w:rsidRPr="00FE1569">
        <w:rPr>
          <w:b/>
          <w:bCs/>
          <w:color w:val="000000" w:themeColor="text1"/>
          <w:sz w:val="32"/>
          <w:szCs w:val="32"/>
        </w:rPr>
        <w:t xml:space="preserve">CHANCELLOR </w:t>
      </w:r>
      <w:r w:rsidR="00C40176">
        <w:rPr>
          <w:b/>
          <w:bCs/>
          <w:color w:val="000000" w:themeColor="text1"/>
          <w:sz w:val="32"/>
          <w:szCs w:val="32"/>
        </w:rPr>
        <w:t>FORD</w:t>
      </w:r>
    </w:p>
    <w:p w:rsidR="00FE1569" w:rsidRDefault="00FE1569" w:rsidP="000A6B1B">
      <w:pPr>
        <w:pStyle w:val="Default"/>
        <w:rPr>
          <w:b/>
          <w:bCs/>
          <w:sz w:val="28"/>
          <w:szCs w:val="28"/>
        </w:rPr>
      </w:pPr>
    </w:p>
    <w:p w:rsidR="000A6B1B" w:rsidRDefault="000A6B1B" w:rsidP="000A6B1B">
      <w:pPr>
        <w:pStyle w:val="Default"/>
        <w:rPr>
          <w:sz w:val="28"/>
          <w:szCs w:val="28"/>
        </w:rPr>
      </w:pPr>
      <w:r>
        <w:rPr>
          <w:b/>
          <w:bCs/>
          <w:sz w:val="28"/>
          <w:szCs w:val="28"/>
        </w:rPr>
        <w:t xml:space="preserve">DATE OF ORDER: </w:t>
      </w:r>
      <w:r w:rsidR="00FE1569">
        <w:rPr>
          <w:b/>
          <w:bCs/>
          <w:sz w:val="28"/>
          <w:szCs w:val="28"/>
        </w:rPr>
        <w:tab/>
      </w:r>
      <w:r>
        <w:rPr>
          <w:sz w:val="28"/>
          <w:szCs w:val="28"/>
        </w:rPr>
        <w:t xml:space="preserve">February </w:t>
      </w:r>
      <w:r w:rsidR="00C40176">
        <w:rPr>
          <w:sz w:val="28"/>
          <w:szCs w:val="28"/>
        </w:rPr>
        <w:t>15</w:t>
      </w:r>
      <w:r>
        <w:rPr>
          <w:sz w:val="28"/>
          <w:szCs w:val="28"/>
        </w:rPr>
        <w:t xml:space="preserve">, 2021 </w:t>
      </w:r>
    </w:p>
    <w:p w:rsidR="000A6B1B" w:rsidRDefault="000A6B1B" w:rsidP="00FE1569">
      <w:pPr>
        <w:pStyle w:val="Default"/>
        <w:ind w:left="2160" w:firstLine="720"/>
        <w:rPr>
          <w:sz w:val="28"/>
          <w:szCs w:val="28"/>
        </w:rPr>
      </w:pPr>
      <w:r>
        <w:rPr>
          <w:sz w:val="28"/>
          <w:szCs w:val="28"/>
        </w:rPr>
        <w:t xml:space="preserve">Goes into effect </w:t>
      </w:r>
      <w:r w:rsidR="00FE1569">
        <w:rPr>
          <w:sz w:val="28"/>
          <w:szCs w:val="28"/>
        </w:rPr>
        <w:t xml:space="preserve">immediately. </w:t>
      </w:r>
      <w:r>
        <w:rPr>
          <w:sz w:val="28"/>
          <w:szCs w:val="28"/>
        </w:rPr>
        <w:t xml:space="preserve"> </w:t>
      </w:r>
    </w:p>
    <w:p w:rsidR="00FE1569" w:rsidRDefault="00FE1569" w:rsidP="000A6B1B">
      <w:pPr>
        <w:pStyle w:val="Default"/>
        <w:rPr>
          <w:b/>
          <w:bCs/>
          <w:sz w:val="28"/>
          <w:szCs w:val="28"/>
        </w:rPr>
      </w:pPr>
    </w:p>
    <w:p w:rsidR="000A6B1B" w:rsidRDefault="00FE1569" w:rsidP="000A6B1B">
      <w:pPr>
        <w:pStyle w:val="Default"/>
        <w:rPr>
          <w:sz w:val="28"/>
          <w:szCs w:val="28"/>
        </w:rPr>
      </w:pPr>
      <w:r>
        <w:rPr>
          <w:b/>
          <w:bCs/>
          <w:sz w:val="28"/>
          <w:szCs w:val="28"/>
        </w:rPr>
        <w:t>CHANCELLOR’S</w:t>
      </w:r>
      <w:r w:rsidR="000A6B1B">
        <w:rPr>
          <w:b/>
          <w:bCs/>
          <w:sz w:val="28"/>
          <w:szCs w:val="28"/>
        </w:rPr>
        <w:t xml:space="preserve"> ORDER </w:t>
      </w:r>
      <w:r>
        <w:rPr>
          <w:b/>
          <w:bCs/>
          <w:sz w:val="28"/>
          <w:szCs w:val="28"/>
        </w:rPr>
        <w:t>ON MASK USE TO MINIMIZE SPREAD OF COVID-19</w:t>
      </w:r>
    </w:p>
    <w:p w:rsidR="00F36DB7" w:rsidRDefault="00FE1569" w:rsidP="000A6B1B">
      <w:pPr>
        <w:pStyle w:val="Default"/>
        <w:rPr>
          <w:rFonts w:ascii="Calibri" w:hAnsi="Calibri" w:cs="Calibri"/>
          <w:sz w:val="23"/>
          <w:szCs w:val="23"/>
        </w:rPr>
      </w:pPr>
      <w:r>
        <w:rPr>
          <w:rFonts w:ascii="Calibri" w:hAnsi="Calibri" w:cs="Calibri"/>
          <w:sz w:val="23"/>
          <w:szCs w:val="23"/>
        </w:rPr>
        <w:t>While the State of Wisconsin is currently seeing a reduction in the number of new COVID-19 cases,</w:t>
      </w:r>
      <w:r w:rsidR="00F36DB7">
        <w:rPr>
          <w:rFonts w:ascii="Calibri" w:hAnsi="Calibri" w:cs="Calibri"/>
          <w:sz w:val="23"/>
          <w:szCs w:val="23"/>
        </w:rPr>
        <w:t xml:space="preserve"> the continued use of face coverings is recommended </w:t>
      </w:r>
      <w:r w:rsidR="00F36DB7" w:rsidRPr="00F36DB7">
        <w:rPr>
          <w:rFonts w:ascii="Calibri" w:hAnsi="Calibri" w:cs="Calibri"/>
          <w:sz w:val="23"/>
          <w:szCs w:val="23"/>
        </w:rPr>
        <w:t>by the Centers for Disease Control (CDC), the Wisconsin Department of Health Services (DHS),</w:t>
      </w:r>
      <w:r w:rsidR="00F36DB7">
        <w:rPr>
          <w:rFonts w:ascii="Calibri" w:hAnsi="Calibri" w:cs="Calibri"/>
          <w:sz w:val="23"/>
          <w:szCs w:val="23"/>
        </w:rPr>
        <w:t xml:space="preserve"> local health departments</w:t>
      </w:r>
      <w:r w:rsidR="00F36DB7" w:rsidRPr="00F36DB7">
        <w:rPr>
          <w:rFonts w:ascii="Calibri" w:hAnsi="Calibri" w:cs="Calibri"/>
          <w:sz w:val="23"/>
          <w:szCs w:val="23"/>
        </w:rPr>
        <w:t xml:space="preserve"> and healthcare professionals as an easy way to help prevent respiratory droplets from traveling into the air and onto other people when the person wearing the face covering coughs, sneezes, talks, or raises their voice. </w:t>
      </w:r>
      <w:r w:rsidR="00F36DB7">
        <w:rPr>
          <w:rFonts w:ascii="Calibri" w:hAnsi="Calibri" w:cs="Calibri"/>
          <w:sz w:val="23"/>
          <w:szCs w:val="23"/>
        </w:rPr>
        <w:t xml:space="preserve">Many </w:t>
      </w:r>
      <w:r w:rsidR="00CB3570">
        <w:rPr>
          <w:rFonts w:ascii="Calibri" w:hAnsi="Calibri" w:cs="Calibri"/>
          <w:sz w:val="23"/>
          <w:szCs w:val="23"/>
        </w:rPr>
        <w:t xml:space="preserve">medical professionals and </w:t>
      </w:r>
      <w:r w:rsidR="00F36DB7">
        <w:rPr>
          <w:rFonts w:ascii="Calibri" w:hAnsi="Calibri" w:cs="Calibri"/>
          <w:sz w:val="23"/>
          <w:szCs w:val="23"/>
        </w:rPr>
        <w:t>public health experts believe that w</w:t>
      </w:r>
      <w:r w:rsidR="00F36DB7" w:rsidRPr="00F36DB7">
        <w:rPr>
          <w:rFonts w:ascii="Calibri" w:hAnsi="Calibri" w:cs="Calibri"/>
          <w:sz w:val="23"/>
          <w:szCs w:val="23"/>
        </w:rPr>
        <w:t>earing face coverings is the simplest way to slow and prevent the spread of COVID-19 virus without requiring people stay in their homes.</w:t>
      </w:r>
    </w:p>
    <w:p w:rsidR="00F36DB7" w:rsidRDefault="00F36DB7" w:rsidP="000A6B1B">
      <w:pPr>
        <w:pStyle w:val="Default"/>
        <w:rPr>
          <w:rFonts w:ascii="Calibri" w:hAnsi="Calibri" w:cs="Calibri"/>
          <w:sz w:val="23"/>
          <w:szCs w:val="23"/>
        </w:rPr>
      </w:pPr>
    </w:p>
    <w:p w:rsidR="000A6B1B" w:rsidRDefault="00FE1569" w:rsidP="00790F93">
      <w:pPr>
        <w:pStyle w:val="Default"/>
        <w:rPr>
          <w:color w:val="auto"/>
          <w:sz w:val="23"/>
          <w:szCs w:val="23"/>
        </w:rPr>
      </w:pPr>
      <w:r>
        <w:rPr>
          <w:rFonts w:ascii="Calibri" w:hAnsi="Calibri" w:cs="Calibri"/>
          <w:sz w:val="23"/>
          <w:szCs w:val="23"/>
        </w:rPr>
        <w:t xml:space="preserve"> As of the date of this order, </w:t>
      </w:r>
      <w:r w:rsidR="00F36DB7">
        <w:rPr>
          <w:rFonts w:ascii="Calibri" w:hAnsi="Calibri" w:cs="Calibri"/>
          <w:sz w:val="23"/>
          <w:szCs w:val="23"/>
        </w:rPr>
        <w:t xml:space="preserve">there is a state-wide face coverings </w:t>
      </w:r>
      <w:r w:rsidR="005D0F66">
        <w:rPr>
          <w:rFonts w:ascii="Calibri" w:hAnsi="Calibri" w:cs="Calibri"/>
          <w:sz w:val="23"/>
          <w:szCs w:val="23"/>
        </w:rPr>
        <w:t>mandate</w:t>
      </w:r>
      <w:r w:rsidR="00F36DB7">
        <w:rPr>
          <w:rFonts w:ascii="Calibri" w:hAnsi="Calibri" w:cs="Calibri"/>
          <w:sz w:val="23"/>
          <w:szCs w:val="23"/>
        </w:rPr>
        <w:t xml:space="preserve"> that has been issued by Governor Evers.  This order is intended to supplement that state-wide order for purposes of continuing to place health and safety at the forefront of campus operations during the COVID-19 pandemic.  </w:t>
      </w:r>
      <w:r w:rsidR="000A6B1B">
        <w:rPr>
          <w:rFonts w:ascii="Calibri" w:hAnsi="Calibri" w:cs="Calibri"/>
          <w:color w:val="auto"/>
          <w:sz w:val="23"/>
          <w:szCs w:val="23"/>
        </w:rPr>
        <w:t xml:space="preserve">Risk reduction strategies will continue to be important as our </w:t>
      </w:r>
      <w:r w:rsidR="005D0F66">
        <w:rPr>
          <w:rFonts w:ascii="Calibri" w:hAnsi="Calibri" w:cs="Calibri"/>
          <w:color w:val="auto"/>
          <w:sz w:val="23"/>
          <w:szCs w:val="23"/>
        </w:rPr>
        <w:t xml:space="preserve">state and </w:t>
      </w:r>
      <w:r w:rsidR="000A6B1B">
        <w:rPr>
          <w:rFonts w:ascii="Calibri" w:hAnsi="Calibri" w:cs="Calibri"/>
          <w:color w:val="auto"/>
          <w:sz w:val="23"/>
          <w:szCs w:val="23"/>
        </w:rPr>
        <w:t xml:space="preserve">county strive to vaccinate people as quickly as possible and as the threat of widespread virus variants looms. </w:t>
      </w:r>
    </w:p>
    <w:p w:rsidR="00790F93" w:rsidRDefault="00790F93" w:rsidP="000A6B1B">
      <w:pPr>
        <w:pStyle w:val="Default"/>
        <w:rPr>
          <w:rFonts w:ascii="Calibri" w:hAnsi="Calibri" w:cs="Calibri"/>
          <w:color w:val="auto"/>
          <w:sz w:val="23"/>
          <w:szCs w:val="23"/>
        </w:rPr>
      </w:pPr>
    </w:p>
    <w:p w:rsidR="000A6B1B" w:rsidRDefault="000A6B1B" w:rsidP="000A6B1B">
      <w:pPr>
        <w:pStyle w:val="Default"/>
        <w:rPr>
          <w:rFonts w:ascii="Calibri" w:hAnsi="Calibri" w:cs="Calibri"/>
          <w:color w:val="auto"/>
          <w:sz w:val="23"/>
          <w:szCs w:val="23"/>
        </w:rPr>
      </w:pPr>
      <w:r>
        <w:rPr>
          <w:rFonts w:ascii="Calibri" w:hAnsi="Calibri" w:cs="Calibri"/>
          <w:color w:val="auto"/>
          <w:sz w:val="23"/>
          <w:szCs w:val="23"/>
        </w:rPr>
        <w:t>Based upon the foregoing, I,</w:t>
      </w:r>
      <w:r w:rsidR="00C40176">
        <w:rPr>
          <w:rFonts w:ascii="Calibri" w:hAnsi="Calibri" w:cs="Calibri"/>
          <w:color w:val="auto"/>
          <w:sz w:val="23"/>
          <w:szCs w:val="23"/>
        </w:rPr>
        <w:t xml:space="preserve"> Deborah Ford, </w:t>
      </w:r>
      <w:r w:rsidR="00790F93">
        <w:rPr>
          <w:rFonts w:ascii="Calibri" w:hAnsi="Calibri" w:cs="Calibri"/>
          <w:color w:val="auto"/>
          <w:sz w:val="23"/>
          <w:szCs w:val="23"/>
        </w:rPr>
        <w:t>Chancellor of the University of Wisconsin</w:t>
      </w:r>
      <w:r w:rsidR="00C40176">
        <w:rPr>
          <w:rFonts w:ascii="Calibri" w:hAnsi="Calibri" w:cs="Calibri"/>
          <w:color w:val="auto"/>
          <w:sz w:val="23"/>
          <w:szCs w:val="23"/>
        </w:rPr>
        <w:t>-Parkside</w:t>
      </w:r>
      <w:r>
        <w:rPr>
          <w:rFonts w:ascii="Calibri" w:hAnsi="Calibri" w:cs="Calibri"/>
          <w:color w:val="auto"/>
          <w:sz w:val="23"/>
          <w:szCs w:val="23"/>
        </w:rPr>
        <w:t>, by the authority vested in me by the Laws of the State</w:t>
      </w:r>
      <w:r w:rsidR="005D0F66">
        <w:rPr>
          <w:rFonts w:ascii="Calibri" w:hAnsi="Calibri" w:cs="Calibri"/>
          <w:color w:val="auto"/>
          <w:sz w:val="23"/>
          <w:szCs w:val="23"/>
        </w:rPr>
        <w:t xml:space="preserve"> of Wisconsin</w:t>
      </w:r>
      <w:r>
        <w:rPr>
          <w:rFonts w:ascii="Calibri" w:hAnsi="Calibri" w:cs="Calibri"/>
          <w:color w:val="auto"/>
          <w:sz w:val="23"/>
          <w:szCs w:val="23"/>
        </w:rPr>
        <w:t xml:space="preserve">, including, but not limited to, Wis. Stat. </w:t>
      </w:r>
      <w:r w:rsidR="00790F93">
        <w:rPr>
          <w:rFonts w:ascii="Calibri" w:hAnsi="Calibri" w:cs="Calibri"/>
          <w:color w:val="auto"/>
          <w:sz w:val="23"/>
          <w:szCs w:val="23"/>
        </w:rPr>
        <w:t>s</w:t>
      </w:r>
      <w:r>
        <w:rPr>
          <w:rFonts w:ascii="Calibri" w:hAnsi="Calibri" w:cs="Calibri"/>
          <w:color w:val="auto"/>
          <w:sz w:val="23"/>
          <w:szCs w:val="23"/>
        </w:rPr>
        <w:t xml:space="preserve">ec. </w:t>
      </w:r>
      <w:r w:rsidR="00790F93">
        <w:rPr>
          <w:rFonts w:ascii="Calibri" w:hAnsi="Calibri" w:cs="Calibri"/>
          <w:color w:val="auto"/>
          <w:sz w:val="23"/>
          <w:szCs w:val="23"/>
        </w:rPr>
        <w:t>36</w:t>
      </w:r>
      <w:r>
        <w:rPr>
          <w:rFonts w:ascii="Calibri" w:hAnsi="Calibri" w:cs="Calibri"/>
          <w:color w:val="auto"/>
          <w:sz w:val="23"/>
          <w:szCs w:val="23"/>
        </w:rPr>
        <w:t>,</w:t>
      </w:r>
      <w:r w:rsidR="00790F93">
        <w:rPr>
          <w:rFonts w:ascii="Calibri" w:hAnsi="Calibri" w:cs="Calibri"/>
          <w:color w:val="auto"/>
          <w:sz w:val="23"/>
          <w:szCs w:val="23"/>
        </w:rPr>
        <w:t xml:space="preserve"> and Wis. Admin. Code secs. UWS</w:t>
      </w:r>
      <w:r>
        <w:rPr>
          <w:rFonts w:ascii="Calibri" w:hAnsi="Calibri" w:cs="Calibri"/>
          <w:color w:val="auto"/>
          <w:sz w:val="23"/>
          <w:szCs w:val="23"/>
        </w:rPr>
        <w:t xml:space="preserve"> </w:t>
      </w:r>
      <w:r w:rsidR="00790F93">
        <w:rPr>
          <w:rFonts w:ascii="Calibri" w:hAnsi="Calibri" w:cs="Calibri"/>
          <w:color w:val="auto"/>
          <w:sz w:val="23"/>
          <w:szCs w:val="23"/>
        </w:rPr>
        <w:t>17-18</w:t>
      </w:r>
      <w:r w:rsidR="00CA7BEC">
        <w:rPr>
          <w:rStyle w:val="FootnoteReference"/>
          <w:rFonts w:ascii="Calibri" w:hAnsi="Calibri" w:cs="Calibri"/>
          <w:color w:val="auto"/>
          <w:sz w:val="23"/>
          <w:szCs w:val="23"/>
        </w:rPr>
        <w:footnoteReference w:id="1"/>
      </w:r>
      <w:r w:rsidR="00790F93">
        <w:rPr>
          <w:rFonts w:ascii="Calibri" w:hAnsi="Calibri" w:cs="Calibri"/>
          <w:color w:val="auto"/>
          <w:sz w:val="23"/>
          <w:szCs w:val="23"/>
        </w:rPr>
        <w:t xml:space="preserve">, </w:t>
      </w:r>
      <w:r>
        <w:rPr>
          <w:rFonts w:ascii="Calibri" w:hAnsi="Calibri" w:cs="Calibri"/>
          <w:color w:val="auto"/>
          <w:sz w:val="23"/>
          <w:szCs w:val="23"/>
        </w:rPr>
        <w:t>order the following as necessary to prevent, suppress, and control the spread of COVID-19</w:t>
      </w:r>
      <w:r w:rsidR="005D0F66">
        <w:rPr>
          <w:rFonts w:ascii="Calibri" w:hAnsi="Calibri" w:cs="Calibri"/>
          <w:color w:val="auto"/>
          <w:sz w:val="23"/>
          <w:szCs w:val="23"/>
        </w:rPr>
        <w:t xml:space="preserve"> on our campus</w:t>
      </w:r>
      <w:r>
        <w:rPr>
          <w:rFonts w:ascii="Calibri" w:hAnsi="Calibri" w:cs="Calibri"/>
          <w:color w:val="auto"/>
          <w:sz w:val="23"/>
          <w:szCs w:val="23"/>
        </w:rPr>
        <w:t xml:space="preserve">: </w:t>
      </w:r>
    </w:p>
    <w:p w:rsidR="00790F93" w:rsidRDefault="00790F93" w:rsidP="000A6B1B">
      <w:pPr>
        <w:pStyle w:val="Default"/>
        <w:rPr>
          <w:color w:val="auto"/>
          <w:sz w:val="23"/>
          <w:szCs w:val="23"/>
        </w:rPr>
      </w:pPr>
    </w:p>
    <w:p w:rsidR="000A6B1B" w:rsidRDefault="000A6B1B" w:rsidP="000A6B1B">
      <w:pPr>
        <w:pStyle w:val="Default"/>
        <w:rPr>
          <w:color w:val="auto"/>
          <w:sz w:val="23"/>
          <w:szCs w:val="23"/>
        </w:rPr>
      </w:pPr>
      <w:r>
        <w:rPr>
          <w:rFonts w:ascii="Calibri" w:hAnsi="Calibri" w:cs="Calibri"/>
          <w:b/>
          <w:bCs/>
          <w:color w:val="auto"/>
          <w:sz w:val="23"/>
          <w:szCs w:val="23"/>
        </w:rPr>
        <w:t xml:space="preserve">1. Face Coverings. </w:t>
      </w:r>
      <w:r>
        <w:rPr>
          <w:rFonts w:ascii="Calibri" w:hAnsi="Calibri" w:cs="Calibri"/>
          <w:color w:val="auto"/>
          <w:sz w:val="23"/>
          <w:szCs w:val="23"/>
        </w:rPr>
        <w:t>Face covering means a piece of cloth or other material that is worn to cover the nose and mouth completely. A face covering must be secured to the head with ties, ear loops, or elastic bands that go behind the head and must fit snuggly but comfortably against the side of the face. Cloth face coverings must be made with two or more layers of breathable fabric that is tightly woven (i.e., fabrics that do not let light pass through when held up to a light source). A face covering does not include bandanas, single layer neck gaiters, face shields, goggles, scarves, ski masks, balaclavas, shirt or sweater collars pulled up over the mouth and nose, or masks with slits, exhalation valves, or punctures</w:t>
      </w:r>
      <w:r w:rsidR="00790F93">
        <w:rPr>
          <w:rFonts w:ascii="Calibri" w:hAnsi="Calibri" w:cs="Calibri"/>
          <w:color w:val="auto"/>
          <w:sz w:val="23"/>
          <w:szCs w:val="23"/>
        </w:rPr>
        <w:t xml:space="preserve"> because public health experts have </w:t>
      </w:r>
      <w:r w:rsidR="00573367">
        <w:rPr>
          <w:rFonts w:ascii="Calibri" w:hAnsi="Calibri" w:cs="Calibri"/>
          <w:color w:val="auto"/>
          <w:sz w:val="23"/>
          <w:szCs w:val="23"/>
        </w:rPr>
        <w:t>determined</w:t>
      </w:r>
      <w:r w:rsidR="00790F93">
        <w:rPr>
          <w:rFonts w:ascii="Calibri" w:hAnsi="Calibri" w:cs="Calibri"/>
          <w:color w:val="auto"/>
          <w:sz w:val="23"/>
          <w:szCs w:val="23"/>
        </w:rPr>
        <w:t xml:space="preserve"> that these types of coverings are ineffective</w:t>
      </w:r>
      <w:r w:rsidR="00573367">
        <w:rPr>
          <w:rFonts w:ascii="Calibri" w:hAnsi="Calibri" w:cs="Calibri"/>
          <w:color w:val="auto"/>
          <w:sz w:val="23"/>
          <w:szCs w:val="23"/>
        </w:rPr>
        <w:t xml:space="preserve"> at preventing respiratory droplets from entering the air</w:t>
      </w:r>
      <w:r>
        <w:rPr>
          <w:rFonts w:ascii="Calibri" w:hAnsi="Calibri" w:cs="Calibri"/>
          <w:color w:val="auto"/>
          <w:sz w:val="23"/>
          <w:szCs w:val="23"/>
        </w:rPr>
        <w:t xml:space="preserve">. </w:t>
      </w:r>
    </w:p>
    <w:p w:rsidR="000A6B1B" w:rsidRDefault="000A6B1B" w:rsidP="000A6B1B">
      <w:pPr>
        <w:pStyle w:val="Default"/>
        <w:rPr>
          <w:color w:val="auto"/>
          <w:sz w:val="23"/>
          <w:szCs w:val="23"/>
        </w:rPr>
      </w:pPr>
    </w:p>
    <w:p w:rsidR="000A6B1B" w:rsidRDefault="000A6B1B" w:rsidP="00790F93">
      <w:pPr>
        <w:pStyle w:val="Default"/>
        <w:ind w:firstLine="720"/>
        <w:rPr>
          <w:color w:val="auto"/>
          <w:sz w:val="23"/>
          <w:szCs w:val="23"/>
        </w:rPr>
      </w:pPr>
      <w:r>
        <w:rPr>
          <w:rFonts w:ascii="Calibri" w:hAnsi="Calibri" w:cs="Calibri"/>
          <w:b/>
          <w:bCs/>
          <w:color w:val="auto"/>
          <w:sz w:val="23"/>
          <w:szCs w:val="23"/>
        </w:rPr>
        <w:t xml:space="preserve">a. Face Covering Required. </w:t>
      </w:r>
      <w:r>
        <w:rPr>
          <w:rFonts w:ascii="Calibri" w:hAnsi="Calibri" w:cs="Calibri"/>
          <w:color w:val="auto"/>
          <w:sz w:val="23"/>
          <w:szCs w:val="23"/>
        </w:rPr>
        <w:t>Every individual</w:t>
      </w:r>
      <w:r w:rsidR="00573367">
        <w:rPr>
          <w:rFonts w:ascii="Calibri" w:hAnsi="Calibri" w:cs="Calibri"/>
          <w:color w:val="auto"/>
          <w:sz w:val="23"/>
          <w:szCs w:val="23"/>
        </w:rPr>
        <w:t xml:space="preserve"> who enters campus lands </w:t>
      </w:r>
      <w:r>
        <w:rPr>
          <w:rFonts w:ascii="Calibri" w:hAnsi="Calibri" w:cs="Calibri"/>
          <w:color w:val="auto"/>
          <w:sz w:val="23"/>
          <w:szCs w:val="23"/>
        </w:rPr>
        <w:t xml:space="preserve">shall wear a face covering: </w:t>
      </w:r>
    </w:p>
    <w:p w:rsidR="000A6B1B" w:rsidRDefault="000A6B1B" w:rsidP="00790F93">
      <w:pPr>
        <w:pStyle w:val="Default"/>
        <w:spacing w:after="22"/>
        <w:ind w:left="1440"/>
        <w:rPr>
          <w:color w:val="auto"/>
          <w:sz w:val="23"/>
          <w:szCs w:val="23"/>
        </w:rPr>
      </w:pPr>
      <w:r>
        <w:rPr>
          <w:rFonts w:ascii="Calibri" w:hAnsi="Calibri" w:cs="Calibri"/>
          <w:b/>
          <w:bCs/>
          <w:color w:val="auto"/>
          <w:sz w:val="23"/>
          <w:szCs w:val="23"/>
        </w:rPr>
        <w:t xml:space="preserve">i. </w:t>
      </w:r>
      <w:r w:rsidR="00790F93" w:rsidRPr="00790F93">
        <w:rPr>
          <w:rFonts w:ascii="Calibri" w:hAnsi="Calibri" w:cs="Calibri"/>
          <w:color w:val="auto"/>
          <w:sz w:val="23"/>
          <w:szCs w:val="23"/>
        </w:rPr>
        <w:t>In all indoor public spaces except students in their assigned residence hall rooms and employees when alone in a private, unshared office or lab;</w:t>
      </w:r>
    </w:p>
    <w:p w:rsidR="000A6B1B" w:rsidRDefault="000A6B1B" w:rsidP="00790F93">
      <w:pPr>
        <w:pStyle w:val="Default"/>
        <w:spacing w:after="22"/>
        <w:ind w:left="720" w:firstLine="720"/>
        <w:rPr>
          <w:color w:val="auto"/>
          <w:sz w:val="23"/>
          <w:szCs w:val="23"/>
        </w:rPr>
      </w:pPr>
      <w:r>
        <w:rPr>
          <w:rFonts w:ascii="Calibri" w:hAnsi="Calibri" w:cs="Calibri"/>
          <w:b/>
          <w:bCs/>
          <w:color w:val="auto"/>
          <w:sz w:val="23"/>
          <w:szCs w:val="23"/>
        </w:rPr>
        <w:t xml:space="preserve">ii. </w:t>
      </w:r>
      <w:r>
        <w:rPr>
          <w:rFonts w:ascii="Calibri" w:hAnsi="Calibri" w:cs="Calibri"/>
          <w:color w:val="auto"/>
          <w:sz w:val="23"/>
          <w:szCs w:val="23"/>
        </w:rPr>
        <w:t>In line to enter any enclosed building</w:t>
      </w:r>
      <w:r w:rsidR="00E263FD">
        <w:rPr>
          <w:rFonts w:ascii="Calibri" w:hAnsi="Calibri" w:cs="Calibri"/>
          <w:color w:val="auto"/>
          <w:sz w:val="23"/>
          <w:szCs w:val="23"/>
        </w:rPr>
        <w:t>;</w:t>
      </w:r>
    </w:p>
    <w:p w:rsidR="000A6B1B" w:rsidRDefault="000A6B1B" w:rsidP="00790F93">
      <w:pPr>
        <w:pStyle w:val="Default"/>
        <w:spacing w:after="22"/>
        <w:ind w:left="720" w:firstLine="720"/>
        <w:rPr>
          <w:color w:val="auto"/>
          <w:sz w:val="23"/>
          <w:szCs w:val="23"/>
        </w:rPr>
      </w:pPr>
      <w:r>
        <w:rPr>
          <w:rFonts w:ascii="Calibri" w:hAnsi="Calibri" w:cs="Calibri"/>
          <w:b/>
          <w:bCs/>
          <w:color w:val="auto"/>
          <w:sz w:val="23"/>
          <w:szCs w:val="23"/>
        </w:rPr>
        <w:t xml:space="preserve">iii. </w:t>
      </w:r>
      <w:r w:rsidR="00E70694" w:rsidRPr="00E70694">
        <w:rPr>
          <w:rFonts w:ascii="Calibri" w:hAnsi="Calibri" w:cs="Calibri"/>
          <w:color w:val="auto"/>
          <w:sz w:val="23"/>
          <w:szCs w:val="23"/>
        </w:rPr>
        <w:t>While riding a campus bus or when two or more people are present in a university vehicle</w:t>
      </w:r>
      <w:r w:rsidR="00E263FD">
        <w:rPr>
          <w:rFonts w:ascii="Calibri" w:hAnsi="Calibri" w:cs="Calibri"/>
          <w:color w:val="auto"/>
          <w:sz w:val="23"/>
          <w:szCs w:val="23"/>
        </w:rPr>
        <w:t>; and</w:t>
      </w:r>
      <w:r>
        <w:rPr>
          <w:rFonts w:ascii="Calibri" w:hAnsi="Calibri" w:cs="Calibri"/>
          <w:color w:val="auto"/>
          <w:sz w:val="23"/>
          <w:szCs w:val="23"/>
        </w:rPr>
        <w:t xml:space="preserve"> </w:t>
      </w:r>
    </w:p>
    <w:p w:rsidR="000A6B1B" w:rsidRDefault="000A6B1B" w:rsidP="00E263FD">
      <w:pPr>
        <w:pStyle w:val="Default"/>
        <w:spacing w:after="22"/>
        <w:ind w:left="1440"/>
        <w:rPr>
          <w:color w:val="auto"/>
          <w:sz w:val="23"/>
          <w:szCs w:val="23"/>
        </w:rPr>
      </w:pPr>
      <w:r>
        <w:rPr>
          <w:rFonts w:ascii="Calibri" w:hAnsi="Calibri" w:cs="Calibri"/>
          <w:b/>
          <w:bCs/>
          <w:color w:val="auto"/>
          <w:sz w:val="23"/>
          <w:szCs w:val="23"/>
        </w:rPr>
        <w:t xml:space="preserve">iv. </w:t>
      </w:r>
      <w:r w:rsidR="00E70694" w:rsidRPr="00E70694">
        <w:rPr>
          <w:rFonts w:ascii="Calibri" w:hAnsi="Calibri" w:cs="Calibri"/>
          <w:color w:val="auto"/>
          <w:sz w:val="23"/>
          <w:szCs w:val="23"/>
        </w:rPr>
        <w:t>Outside when not able to physically distance or when traveling in a group of two or more individuals</w:t>
      </w:r>
      <w:r>
        <w:rPr>
          <w:rFonts w:ascii="Calibri" w:hAnsi="Calibri" w:cs="Calibri"/>
          <w:color w:val="auto"/>
          <w:sz w:val="23"/>
          <w:szCs w:val="23"/>
        </w:rPr>
        <w:t xml:space="preserve">.  </w:t>
      </w:r>
    </w:p>
    <w:p w:rsidR="000A6B1B" w:rsidRDefault="000A6B1B" w:rsidP="000A6B1B">
      <w:pPr>
        <w:pStyle w:val="Default"/>
        <w:rPr>
          <w:color w:val="auto"/>
          <w:sz w:val="23"/>
          <w:szCs w:val="23"/>
        </w:rPr>
      </w:pPr>
    </w:p>
    <w:p w:rsidR="00E70694" w:rsidRPr="00F03527" w:rsidRDefault="000A6B1B" w:rsidP="00E70694">
      <w:pPr>
        <w:pStyle w:val="Default"/>
        <w:ind w:left="720"/>
        <w:rPr>
          <w:rFonts w:ascii="Calibri" w:hAnsi="Calibri" w:cs="Calibri"/>
          <w:color w:val="auto"/>
          <w:sz w:val="23"/>
          <w:szCs w:val="23"/>
        </w:rPr>
      </w:pPr>
      <w:r>
        <w:rPr>
          <w:rFonts w:ascii="Calibri" w:hAnsi="Calibri" w:cs="Calibri"/>
          <w:b/>
          <w:bCs/>
          <w:color w:val="auto"/>
          <w:sz w:val="23"/>
          <w:szCs w:val="23"/>
        </w:rPr>
        <w:lastRenderedPageBreak/>
        <w:t xml:space="preserve">b. Exceptions. </w:t>
      </w:r>
      <w:r w:rsidR="00E263FD">
        <w:rPr>
          <w:rFonts w:ascii="Calibri" w:hAnsi="Calibri" w:cs="Calibri"/>
          <w:color w:val="auto"/>
          <w:sz w:val="23"/>
          <w:szCs w:val="23"/>
        </w:rPr>
        <w:t>Requests for e</w:t>
      </w:r>
      <w:r w:rsidR="00E70694" w:rsidRPr="00E70694">
        <w:rPr>
          <w:rFonts w:ascii="Calibri" w:hAnsi="Calibri" w:cs="Calibri"/>
          <w:color w:val="auto"/>
          <w:sz w:val="23"/>
          <w:szCs w:val="23"/>
        </w:rPr>
        <w:t>xceptions to this order</w:t>
      </w:r>
      <w:r w:rsidR="00E263FD">
        <w:rPr>
          <w:rFonts w:ascii="Calibri" w:hAnsi="Calibri" w:cs="Calibri"/>
          <w:color w:val="auto"/>
          <w:sz w:val="23"/>
          <w:szCs w:val="23"/>
        </w:rPr>
        <w:t xml:space="preserve"> should be made to </w:t>
      </w:r>
      <w:r w:rsidR="0052683C">
        <w:rPr>
          <w:rFonts w:ascii="Calibri" w:hAnsi="Calibri" w:cs="Calibri"/>
          <w:color w:val="auto"/>
          <w:sz w:val="23"/>
          <w:szCs w:val="23"/>
        </w:rPr>
        <w:t xml:space="preserve">the </w:t>
      </w:r>
      <w:r w:rsidR="0052683C" w:rsidRPr="00F03527">
        <w:rPr>
          <w:rFonts w:ascii="Calibri" w:hAnsi="Calibri" w:cs="Calibri"/>
          <w:color w:val="auto"/>
          <w:sz w:val="23"/>
          <w:szCs w:val="23"/>
        </w:rPr>
        <w:t xml:space="preserve">Dean of Students for students and to </w:t>
      </w:r>
      <w:r w:rsidR="00E263FD" w:rsidRPr="00F03527">
        <w:rPr>
          <w:rFonts w:ascii="Calibri" w:hAnsi="Calibri" w:cs="Calibri"/>
          <w:color w:val="auto"/>
          <w:sz w:val="23"/>
          <w:szCs w:val="23"/>
        </w:rPr>
        <w:t xml:space="preserve">Human Resources </w:t>
      </w:r>
      <w:r w:rsidR="0052683C" w:rsidRPr="00F03527">
        <w:rPr>
          <w:rFonts w:ascii="Calibri" w:hAnsi="Calibri" w:cs="Calibri"/>
          <w:color w:val="auto"/>
          <w:sz w:val="23"/>
          <w:szCs w:val="23"/>
        </w:rPr>
        <w:t xml:space="preserve">for employees </w:t>
      </w:r>
      <w:r w:rsidR="00E263FD" w:rsidRPr="00F03527">
        <w:rPr>
          <w:rFonts w:ascii="Calibri" w:hAnsi="Calibri" w:cs="Calibri"/>
          <w:color w:val="auto"/>
          <w:sz w:val="23"/>
          <w:szCs w:val="23"/>
        </w:rPr>
        <w:t>and</w:t>
      </w:r>
      <w:r w:rsidR="00E70694" w:rsidRPr="00F03527">
        <w:rPr>
          <w:rFonts w:ascii="Calibri" w:hAnsi="Calibri" w:cs="Calibri"/>
          <w:color w:val="auto"/>
          <w:sz w:val="23"/>
          <w:szCs w:val="23"/>
        </w:rPr>
        <w:t xml:space="preserve"> will be evaluated on an individualized basis utilizing the interactive reasonable accommodations process. </w:t>
      </w:r>
    </w:p>
    <w:p w:rsidR="00E70694" w:rsidRPr="00F03527" w:rsidRDefault="00E70694" w:rsidP="00E70694">
      <w:pPr>
        <w:pStyle w:val="Default"/>
        <w:ind w:left="720"/>
        <w:rPr>
          <w:color w:val="auto"/>
          <w:sz w:val="23"/>
          <w:szCs w:val="23"/>
        </w:rPr>
      </w:pPr>
    </w:p>
    <w:p w:rsidR="00E70694" w:rsidRPr="00E70694" w:rsidRDefault="00E70694" w:rsidP="00E70694">
      <w:r w:rsidRPr="00F03527">
        <w:rPr>
          <w:b/>
          <w:bCs/>
        </w:rPr>
        <w:t xml:space="preserve">2. Enforcement. </w:t>
      </w:r>
      <w:r w:rsidRPr="00F03527">
        <w:t>The UW-</w:t>
      </w:r>
      <w:r w:rsidR="00C40176" w:rsidRPr="00F03527">
        <w:t xml:space="preserve">Parkside Human Resources Department, Dean of Students Office, and </w:t>
      </w:r>
      <w:r w:rsidRPr="00F03527">
        <w:t xml:space="preserve">Police Department </w:t>
      </w:r>
      <w:r w:rsidR="00C40176" w:rsidRPr="00F03527">
        <w:t xml:space="preserve">are </w:t>
      </w:r>
      <w:r w:rsidRPr="00F03527">
        <w:t xml:space="preserve">authorized to enforce this order. Violations </w:t>
      </w:r>
      <w:r w:rsidR="00CA7BEC" w:rsidRPr="00F03527">
        <w:t xml:space="preserve">may </w:t>
      </w:r>
      <w:r w:rsidR="00266566" w:rsidRPr="00F03527">
        <w:t>result in</w:t>
      </w:r>
      <w:r w:rsidRPr="00F03527">
        <w:t xml:space="preserve"> </w:t>
      </w:r>
      <w:r w:rsidR="0052683C" w:rsidRPr="00F03527">
        <w:t xml:space="preserve">employee discipline, student discipline </w:t>
      </w:r>
      <w:r w:rsidRPr="00F03527">
        <w:t>citation and</w:t>
      </w:r>
      <w:r w:rsidR="0052683C" w:rsidRPr="00F03527">
        <w:t>/or</w:t>
      </w:r>
      <w:r w:rsidRPr="00F03527">
        <w:t xml:space="preserve"> fine under UWS Chapter 18</w:t>
      </w:r>
      <w:r w:rsidR="0052683C" w:rsidRPr="00F03527">
        <w:t xml:space="preserve"> and UW-Parkside Employee Expectations</w:t>
      </w:r>
      <w:r w:rsidRPr="00F03527">
        <w:t>.</w:t>
      </w:r>
      <w:r w:rsidR="00D63247">
        <w:t xml:space="preserve"> </w:t>
      </w:r>
    </w:p>
    <w:p w:rsidR="00E70694" w:rsidRPr="00E70694" w:rsidRDefault="00CA7BEC" w:rsidP="00E70694">
      <w:r>
        <w:rPr>
          <w:b/>
          <w:bCs/>
        </w:rPr>
        <w:t>3</w:t>
      </w:r>
      <w:r w:rsidR="00E70694" w:rsidRPr="00E70694">
        <w:rPr>
          <w:b/>
          <w:bCs/>
        </w:rPr>
        <w:t xml:space="preserve">. Severability. </w:t>
      </w:r>
      <w:r w:rsidR="00E70694" w:rsidRPr="00E70694">
        <w:t xml:space="preserve">If any provision of this </w:t>
      </w:r>
      <w:r w:rsidR="00D63247">
        <w:t>o</w:t>
      </w:r>
      <w:r w:rsidR="00E70694" w:rsidRPr="00E70694">
        <w:t xml:space="preserve">rder or its application to any person or circumstance is held to be invalid, then the remainder of the </w:t>
      </w:r>
      <w:r w:rsidR="00D63247">
        <w:t>o</w:t>
      </w:r>
      <w:r w:rsidR="00E70694" w:rsidRPr="00E70694">
        <w:t xml:space="preserve">rder, including the application of such part or provision to other persons or circumstances, shall not be affected and shall continue in full force and effect. To this end, the provisions of this </w:t>
      </w:r>
      <w:r w:rsidR="00D63247">
        <w:t>o</w:t>
      </w:r>
      <w:r w:rsidR="00E70694" w:rsidRPr="00E70694">
        <w:t xml:space="preserve">rder are severable. </w:t>
      </w:r>
    </w:p>
    <w:p w:rsidR="00E70694" w:rsidRPr="00E70694" w:rsidRDefault="00CA7BEC" w:rsidP="00E70694">
      <w:r>
        <w:rPr>
          <w:b/>
          <w:bCs/>
        </w:rPr>
        <w:t>4</w:t>
      </w:r>
      <w:r w:rsidR="00E70694" w:rsidRPr="00E70694">
        <w:rPr>
          <w:b/>
          <w:bCs/>
        </w:rPr>
        <w:t xml:space="preserve">. Duration. </w:t>
      </w:r>
      <w:r w:rsidR="00E70694" w:rsidRPr="00E70694">
        <w:t xml:space="preserve">This Order shall become effective </w:t>
      </w:r>
      <w:r w:rsidR="0052683C">
        <w:t xml:space="preserve">Tuesday, February 16, 2021 at </w:t>
      </w:r>
      <w:r w:rsidR="00E70694" w:rsidRPr="0052683C">
        <w:t>12:01 a.m.</w:t>
      </w:r>
      <w:r w:rsidR="00E70694" w:rsidRPr="00E70694">
        <w:t xml:space="preserve"> This Order shall remain in effect until </w:t>
      </w:r>
      <w:r w:rsidRPr="0052683C">
        <w:t>July 1</w:t>
      </w:r>
      <w:r w:rsidR="00E70694" w:rsidRPr="0052683C">
        <w:t>, 2021 at 12:01 a.m.</w:t>
      </w:r>
      <w:bookmarkStart w:id="1" w:name="OpenAt"/>
      <w:bookmarkEnd w:id="1"/>
      <w:r w:rsidR="00E70694" w:rsidRPr="00E70694">
        <w:t xml:space="preserve"> </w:t>
      </w:r>
    </w:p>
    <w:p w:rsidR="000F3A63" w:rsidRDefault="00835854"/>
    <w:p w:rsidR="000A6B1B" w:rsidRDefault="000A6B1B"/>
    <w:p w:rsidR="000A6B1B" w:rsidRDefault="000A6B1B"/>
    <w:sectPr w:rsidR="000A6B1B" w:rsidSect="001135E8">
      <w:headerReference w:type="even" r:id="rId10"/>
      <w:headerReference w:type="default" r:id="rId11"/>
      <w:footerReference w:type="even" r:id="rId12"/>
      <w:footerReference w:type="default" r:id="rId13"/>
      <w:headerReference w:type="first" r:id="rId14"/>
      <w:footerReference w:type="first" r:id="rId15"/>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A58" w:rsidRDefault="00276A58" w:rsidP="00CA7BEC">
      <w:pPr>
        <w:spacing w:after="0" w:line="240" w:lineRule="auto"/>
      </w:pPr>
      <w:r>
        <w:separator/>
      </w:r>
    </w:p>
  </w:endnote>
  <w:endnote w:type="continuationSeparator" w:id="0">
    <w:p w:rsidR="00276A58" w:rsidRDefault="00276A58" w:rsidP="00CA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154" w:rsidRDefault="002B6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154" w:rsidRDefault="002B6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154" w:rsidRDefault="002B6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A58" w:rsidRDefault="00276A58" w:rsidP="00CA7BEC">
      <w:pPr>
        <w:spacing w:after="0" w:line="240" w:lineRule="auto"/>
      </w:pPr>
      <w:r>
        <w:separator/>
      </w:r>
    </w:p>
  </w:footnote>
  <w:footnote w:type="continuationSeparator" w:id="0">
    <w:p w:rsidR="00276A58" w:rsidRDefault="00276A58" w:rsidP="00CA7BEC">
      <w:pPr>
        <w:spacing w:after="0" w:line="240" w:lineRule="auto"/>
      </w:pPr>
      <w:r>
        <w:continuationSeparator/>
      </w:r>
    </w:p>
  </w:footnote>
  <w:footnote w:id="1">
    <w:p w:rsidR="00CA7BEC" w:rsidRDefault="00CA7BEC">
      <w:pPr>
        <w:pStyle w:val="FootnoteText"/>
      </w:pPr>
      <w:r>
        <w:rPr>
          <w:rStyle w:val="FootnoteReference"/>
        </w:rPr>
        <w:footnoteRef/>
      </w:r>
      <w:r>
        <w:t xml:space="preserve"> </w:t>
      </w:r>
      <w:r w:rsidR="00266566">
        <w:t>In addition to the</w:t>
      </w:r>
      <w:r w:rsidR="001135E8">
        <w:t xml:space="preserve"> </w:t>
      </w:r>
      <w:r w:rsidR="00266566">
        <w:t>generalize authority</w:t>
      </w:r>
      <w:r w:rsidR="001135E8">
        <w:t xml:space="preserve"> cited above</w:t>
      </w:r>
      <w:r w:rsidR="00266566">
        <w:t xml:space="preserve">, this order is </w:t>
      </w:r>
      <w:r w:rsidR="001135E8">
        <w:t>being issued pursuant to the authority vested in me by the laws of the State of Wisconsin and applicable policies in the University of Wisconsin System, including, but not limited to the following</w:t>
      </w:r>
      <w:r w:rsidR="00266566">
        <w:t xml:space="preserve">: </w:t>
      </w:r>
      <w:r w:rsidR="001135E8" w:rsidRPr="001135E8">
        <w:t>Wis. Stat. s. 36.11(1)a., Wis. Admin. Code ss. UWS 17.09(1), UWS 17.09(8), UWS 17.09 (14), UWS 17.09 (15), UWS 18.08(9)(b), UWS 18.11(7)(e), Regent Policy 23-2</w:t>
      </w:r>
      <w:r w:rsidR="005A60E2">
        <w:t>, and Regent Resolution 11467.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154" w:rsidRDefault="002B6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154" w:rsidRDefault="002B6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154" w:rsidRDefault="002B6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1B"/>
    <w:rsid w:val="00013E1E"/>
    <w:rsid w:val="000A6B1B"/>
    <w:rsid w:val="001135E8"/>
    <w:rsid w:val="001F739A"/>
    <w:rsid w:val="00266566"/>
    <w:rsid w:val="00276A58"/>
    <w:rsid w:val="002A0904"/>
    <w:rsid w:val="002B6154"/>
    <w:rsid w:val="004F4588"/>
    <w:rsid w:val="0052683C"/>
    <w:rsid w:val="00573367"/>
    <w:rsid w:val="005A60E2"/>
    <w:rsid w:val="005D0F66"/>
    <w:rsid w:val="00694578"/>
    <w:rsid w:val="00787D08"/>
    <w:rsid w:val="00790F93"/>
    <w:rsid w:val="007C76C3"/>
    <w:rsid w:val="00835854"/>
    <w:rsid w:val="008D5270"/>
    <w:rsid w:val="00A13535"/>
    <w:rsid w:val="00A55E8B"/>
    <w:rsid w:val="00AF6D9A"/>
    <w:rsid w:val="00C40176"/>
    <w:rsid w:val="00CA7BEC"/>
    <w:rsid w:val="00CB3570"/>
    <w:rsid w:val="00D63247"/>
    <w:rsid w:val="00E23D96"/>
    <w:rsid w:val="00E263FD"/>
    <w:rsid w:val="00E70694"/>
    <w:rsid w:val="00F03527"/>
    <w:rsid w:val="00F36DB7"/>
    <w:rsid w:val="00FE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F1BCC1-ED5F-4510-AC6F-540D6655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B1B"/>
    <w:pPr>
      <w:autoSpaceDE w:val="0"/>
      <w:autoSpaceDN w:val="0"/>
      <w:adjustRightInd w:val="0"/>
      <w:spacing w:after="0" w:line="240" w:lineRule="auto"/>
    </w:pPr>
    <w:rPr>
      <w:rFonts w:ascii="Century Gothic" w:hAnsi="Century Gothic" w:cs="Century Gothic"/>
      <w:color w:val="000000"/>
      <w:sz w:val="24"/>
      <w:szCs w:val="24"/>
    </w:rPr>
  </w:style>
  <w:style w:type="paragraph" w:styleId="FootnoteText">
    <w:name w:val="footnote text"/>
    <w:basedOn w:val="Normal"/>
    <w:link w:val="FootnoteTextChar"/>
    <w:uiPriority w:val="99"/>
    <w:semiHidden/>
    <w:unhideWhenUsed/>
    <w:rsid w:val="00CA7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BEC"/>
    <w:rPr>
      <w:sz w:val="20"/>
      <w:szCs w:val="20"/>
    </w:rPr>
  </w:style>
  <w:style w:type="character" w:styleId="FootnoteReference">
    <w:name w:val="footnote reference"/>
    <w:basedOn w:val="DefaultParagraphFont"/>
    <w:uiPriority w:val="99"/>
    <w:semiHidden/>
    <w:unhideWhenUsed/>
    <w:rsid w:val="00CA7BEC"/>
    <w:rPr>
      <w:vertAlign w:val="superscript"/>
    </w:rPr>
  </w:style>
  <w:style w:type="paragraph" w:styleId="Header">
    <w:name w:val="header"/>
    <w:basedOn w:val="Normal"/>
    <w:link w:val="HeaderChar"/>
    <w:uiPriority w:val="99"/>
    <w:unhideWhenUsed/>
    <w:rsid w:val="002B6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154"/>
  </w:style>
  <w:style w:type="paragraph" w:styleId="Footer">
    <w:name w:val="footer"/>
    <w:basedOn w:val="Normal"/>
    <w:link w:val="FooterChar"/>
    <w:uiPriority w:val="99"/>
    <w:unhideWhenUsed/>
    <w:rsid w:val="002B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069F7042A8174AA96F5C343A94B02A" ma:contentTypeVersion="12" ma:contentTypeDescription="Create a new document." ma:contentTypeScope="" ma:versionID="16e1b56e6ef4705accb3ecca4994597a">
  <xsd:schema xmlns:xsd="http://www.w3.org/2001/XMLSchema" xmlns:xs="http://www.w3.org/2001/XMLSchema" xmlns:p="http://schemas.microsoft.com/office/2006/metadata/properties" xmlns:ns3="0e75c1ae-c1da-48a2-820d-e04007b0d3cc" xmlns:ns4="af1a9093-c16c-45a2-9db9-d75402d8165c" targetNamespace="http://schemas.microsoft.com/office/2006/metadata/properties" ma:root="true" ma:fieldsID="cf87b0290ae6817b5f4bef2929e79ce2" ns3:_="" ns4:_="">
    <xsd:import namespace="0e75c1ae-c1da-48a2-820d-e04007b0d3cc"/>
    <xsd:import namespace="af1a9093-c16c-45a2-9db9-d75402d816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c1ae-c1da-48a2-820d-e04007b0d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a9093-c16c-45a2-9db9-d75402d816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A643-B3FB-4489-B4F6-D40883DBB03D}">
  <ds:schemaRefs>
    <ds:schemaRef ds:uri="http://schemas.microsoft.com/sharepoint/v3/contenttype/forms"/>
  </ds:schemaRefs>
</ds:datastoreItem>
</file>

<file path=customXml/itemProps2.xml><?xml version="1.0" encoding="utf-8"?>
<ds:datastoreItem xmlns:ds="http://schemas.openxmlformats.org/officeDocument/2006/customXml" ds:itemID="{7AFDA1CD-132F-4344-9FFC-C0C241736CFE}">
  <ds:schemaRefs>
    <ds:schemaRef ds:uri="0e75c1ae-c1da-48a2-820d-e04007b0d3cc"/>
    <ds:schemaRef ds:uri="af1a9093-c16c-45a2-9db9-d75402d8165c"/>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F0AA66-19F4-4553-AB44-0A861B15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c1ae-c1da-48a2-820d-e04007b0d3cc"/>
    <ds:schemaRef ds:uri="af1a9093-c16c-45a2-9db9-d75402d81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D5BF5-14BA-4DB0-B05C-651D88A6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Harrison</dc:creator>
  <cp:keywords/>
  <dc:description/>
  <cp:lastModifiedBy>Menke, Scott A</cp:lastModifiedBy>
  <cp:revision>3</cp:revision>
  <dcterms:created xsi:type="dcterms:W3CDTF">2021-03-15T16:10:00Z</dcterms:created>
  <dcterms:modified xsi:type="dcterms:W3CDTF">2021-03-15T16:13:00Z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0x01010018069F7042A8174AA96F5C343A94B02A</vt:lpwstr>
  </property>
</Properties>
</file>