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A3" w:rsidRPr="00D67B80" w:rsidRDefault="00CC3BD7" w:rsidP="004F1DA6">
      <w:pPr>
        <w:spacing w:after="0" w:line="240" w:lineRule="auto"/>
        <w:ind w:left="-907" w:right="-1080"/>
        <w:jc w:val="center"/>
        <w:rPr>
          <w:rFonts w:cstheme="minorHAnsi"/>
          <w:b/>
          <w:bCs/>
          <w:smallCaps/>
          <w:sz w:val="24"/>
          <w:szCs w:val="24"/>
        </w:rPr>
      </w:pPr>
      <w:bookmarkStart w:id="0" w:name="_GoBack"/>
      <w:bookmarkEnd w:id="0"/>
      <w:r w:rsidRPr="00D67B80">
        <w:rPr>
          <w:rFonts w:cstheme="minorHAnsi"/>
          <w:b/>
          <w:bCs/>
          <w:smallCaps/>
          <w:sz w:val="24"/>
          <w:szCs w:val="24"/>
        </w:rPr>
        <w:t>Position Description</w:t>
      </w:r>
    </w:p>
    <w:p w:rsidR="00D13177" w:rsidRPr="00D67B80" w:rsidRDefault="00D13177" w:rsidP="001328C9">
      <w:pPr>
        <w:spacing w:after="80" w:line="240" w:lineRule="auto"/>
        <w:rPr>
          <w:rFonts w:cstheme="minorHAnsi"/>
          <w:sz w:val="24"/>
          <w:szCs w:val="24"/>
        </w:rPr>
      </w:pPr>
    </w:p>
    <w:p w:rsidR="00CE03C9" w:rsidRPr="00D67B80" w:rsidRDefault="00CE03C9" w:rsidP="00806EF4">
      <w:pPr>
        <w:spacing w:after="0"/>
        <w:outlineLvl w:val="0"/>
        <w:rPr>
          <w:rFonts w:cstheme="minorHAnsi"/>
          <w:b/>
          <w:smallCaps/>
          <w:sz w:val="24"/>
          <w:szCs w:val="24"/>
        </w:rPr>
        <w:sectPr w:rsidR="00CE03C9" w:rsidRPr="00D67B80" w:rsidSect="00F70E9B">
          <w:headerReference w:type="default" r:id="rId9"/>
          <w:footerReference w:type="default" r:id="rId10"/>
          <w:pgSz w:w="12240" w:h="15840"/>
          <w:pgMar w:top="360" w:right="1440" w:bottom="360" w:left="1440" w:header="180" w:footer="270" w:gutter="0"/>
          <w:cols w:space="720"/>
          <w:docGrid w:linePitch="360"/>
        </w:sectPr>
      </w:pPr>
    </w:p>
    <w:p w:rsidR="00D13177" w:rsidRPr="00D67B80" w:rsidRDefault="00D13177" w:rsidP="00CE03C9">
      <w:pPr>
        <w:spacing w:after="0"/>
        <w:outlineLvl w:val="0"/>
        <w:rPr>
          <w:rFonts w:cstheme="minorHAnsi"/>
          <w:b/>
          <w:smallCaps/>
          <w:sz w:val="24"/>
          <w:szCs w:val="24"/>
          <w:u w:val="single"/>
        </w:rPr>
      </w:pPr>
      <w:r w:rsidRPr="00D67B80">
        <w:rPr>
          <w:rFonts w:cstheme="minorHAnsi"/>
          <w:b/>
          <w:smallCaps/>
          <w:sz w:val="24"/>
          <w:szCs w:val="24"/>
        </w:rPr>
        <w:lastRenderedPageBreak/>
        <w:t>Title Code:</w:t>
      </w:r>
      <w:r w:rsidR="00CE03C9" w:rsidRPr="00D67B80">
        <w:rPr>
          <w:rFonts w:cstheme="minorHAnsi"/>
          <w:b/>
          <w:smallCaps/>
          <w:sz w:val="24"/>
          <w:szCs w:val="24"/>
        </w:rPr>
        <w:tab/>
      </w:r>
      <w:r w:rsidR="00F05B9B">
        <w:rPr>
          <w:rFonts w:cstheme="minorHAnsi"/>
          <w:sz w:val="24"/>
          <w:szCs w:val="24"/>
        </w:rPr>
        <w:t>21311</w:t>
      </w:r>
    </w:p>
    <w:p w:rsidR="00597E60" w:rsidRDefault="00272821" w:rsidP="00CE03C9">
      <w:pPr>
        <w:spacing w:after="0"/>
        <w:outlineLvl w:val="0"/>
        <w:rPr>
          <w:rFonts w:cstheme="minorHAnsi"/>
          <w:sz w:val="24"/>
          <w:szCs w:val="24"/>
        </w:rPr>
      </w:pPr>
      <w:r w:rsidRPr="00D67B80">
        <w:rPr>
          <w:rFonts w:cstheme="minorHAnsi"/>
          <w:b/>
          <w:smallCaps/>
          <w:sz w:val="24"/>
          <w:szCs w:val="24"/>
        </w:rPr>
        <w:t>Official</w:t>
      </w:r>
      <w:r w:rsidR="00D13177" w:rsidRPr="00D67B80">
        <w:rPr>
          <w:rFonts w:cstheme="minorHAnsi"/>
          <w:b/>
          <w:smallCaps/>
          <w:sz w:val="24"/>
          <w:szCs w:val="24"/>
        </w:rPr>
        <w:t xml:space="preserve"> Title:</w:t>
      </w:r>
      <w:r w:rsidR="00CE03C9" w:rsidRPr="00D67B80">
        <w:rPr>
          <w:rFonts w:cstheme="minorHAnsi"/>
          <w:b/>
          <w:smallCaps/>
          <w:sz w:val="24"/>
          <w:szCs w:val="24"/>
        </w:rPr>
        <w:tab/>
      </w:r>
      <w:r w:rsidR="00597E60" w:rsidRPr="00D67B80">
        <w:rPr>
          <w:rFonts w:cstheme="minorHAnsi"/>
          <w:sz w:val="24"/>
          <w:szCs w:val="24"/>
        </w:rPr>
        <w:t>Payroll and Benefits Specialist</w:t>
      </w:r>
      <w:r w:rsidR="00597E60">
        <w:rPr>
          <w:rFonts w:cstheme="minorHAnsi"/>
          <w:sz w:val="24"/>
          <w:szCs w:val="24"/>
        </w:rPr>
        <w:t xml:space="preserve"> </w:t>
      </w:r>
      <w:r w:rsidR="00597E60">
        <w:rPr>
          <w:rFonts w:cstheme="minorHAnsi"/>
          <w:sz w:val="24"/>
          <w:szCs w:val="24"/>
        </w:rPr>
        <w:tab/>
      </w:r>
      <w:r w:rsidR="00597E60">
        <w:rPr>
          <w:rFonts w:cstheme="minorHAnsi"/>
          <w:sz w:val="24"/>
          <w:szCs w:val="24"/>
        </w:rPr>
        <w:tab/>
      </w:r>
      <w:r w:rsidR="00A43D70">
        <w:rPr>
          <w:rFonts w:cstheme="minorHAnsi"/>
          <w:sz w:val="24"/>
          <w:szCs w:val="24"/>
        </w:rPr>
        <w:t>Confidential</w:t>
      </w:r>
    </w:p>
    <w:p w:rsidR="00F15CC0" w:rsidRPr="00D67B80" w:rsidRDefault="00F15CC0" w:rsidP="00CE03C9">
      <w:pPr>
        <w:spacing w:after="0"/>
        <w:outlineLvl w:val="0"/>
        <w:rPr>
          <w:rFonts w:cstheme="minorHAnsi"/>
          <w:sz w:val="24"/>
          <w:szCs w:val="24"/>
        </w:rPr>
      </w:pPr>
      <w:r w:rsidRPr="00D67B80">
        <w:rPr>
          <w:rFonts w:cstheme="minorHAnsi"/>
          <w:b/>
          <w:smallCaps/>
          <w:sz w:val="24"/>
          <w:szCs w:val="24"/>
        </w:rPr>
        <w:t>Working Title:</w:t>
      </w:r>
      <w:r w:rsidRPr="00D67B80">
        <w:rPr>
          <w:rFonts w:cstheme="minorHAnsi"/>
          <w:b/>
          <w:smallCaps/>
          <w:sz w:val="24"/>
          <w:szCs w:val="24"/>
        </w:rPr>
        <w:tab/>
      </w:r>
      <w:r w:rsidR="00597E60">
        <w:rPr>
          <w:rFonts w:cstheme="minorHAnsi"/>
          <w:b/>
          <w:smallCaps/>
          <w:sz w:val="24"/>
          <w:szCs w:val="24"/>
        </w:rPr>
        <w:t xml:space="preserve"> </w:t>
      </w:r>
      <w:r w:rsidR="00A43D70">
        <w:rPr>
          <w:rFonts w:cstheme="minorHAnsi"/>
          <w:sz w:val="24"/>
          <w:szCs w:val="24"/>
        </w:rPr>
        <w:t>Payroll and Benefit Specialist</w:t>
      </w:r>
    </w:p>
    <w:p w:rsidR="00F15CC0" w:rsidRPr="00D67B80" w:rsidRDefault="00F15CC0" w:rsidP="00F15CC0">
      <w:pPr>
        <w:spacing w:after="0"/>
        <w:outlineLvl w:val="0"/>
        <w:rPr>
          <w:rFonts w:cstheme="minorHAnsi"/>
          <w:sz w:val="24"/>
          <w:szCs w:val="24"/>
        </w:rPr>
      </w:pPr>
      <w:r w:rsidRPr="00D67B80">
        <w:rPr>
          <w:rFonts w:cstheme="minorHAnsi"/>
          <w:b/>
          <w:smallCaps/>
          <w:sz w:val="24"/>
          <w:szCs w:val="24"/>
        </w:rPr>
        <w:t>Department:</w:t>
      </w:r>
      <w:r w:rsidRPr="00D67B80">
        <w:rPr>
          <w:rFonts w:cstheme="minorHAnsi"/>
          <w:b/>
          <w:smallCaps/>
          <w:sz w:val="24"/>
          <w:szCs w:val="24"/>
        </w:rPr>
        <w:tab/>
      </w:r>
      <w:r w:rsidR="00F90F81" w:rsidRPr="00D67B80">
        <w:rPr>
          <w:rFonts w:cstheme="minorHAnsi"/>
          <w:sz w:val="24"/>
          <w:szCs w:val="24"/>
        </w:rPr>
        <w:t>Human Resources</w:t>
      </w:r>
    </w:p>
    <w:p w:rsidR="000C3B29" w:rsidRPr="00D67B80" w:rsidRDefault="00D13177" w:rsidP="000C3B29">
      <w:pPr>
        <w:spacing w:after="0"/>
        <w:outlineLvl w:val="0"/>
        <w:rPr>
          <w:rFonts w:cstheme="minorHAnsi"/>
          <w:sz w:val="24"/>
          <w:szCs w:val="24"/>
        </w:rPr>
      </w:pPr>
      <w:r w:rsidRPr="00D67B80">
        <w:rPr>
          <w:rFonts w:cstheme="minorHAnsi"/>
          <w:b/>
          <w:smallCaps/>
          <w:sz w:val="24"/>
          <w:szCs w:val="24"/>
        </w:rPr>
        <w:t>FTE:</w:t>
      </w:r>
      <w:r w:rsidR="00CE03C9" w:rsidRPr="00D67B80">
        <w:rPr>
          <w:rFonts w:cstheme="minorHAnsi"/>
          <w:b/>
          <w:smallCaps/>
          <w:sz w:val="24"/>
          <w:szCs w:val="24"/>
        </w:rPr>
        <w:tab/>
      </w:r>
      <w:r w:rsidR="00CE03C9" w:rsidRPr="00D67B80">
        <w:rPr>
          <w:rFonts w:cstheme="minorHAnsi"/>
          <w:b/>
          <w:smallCaps/>
          <w:sz w:val="24"/>
          <w:szCs w:val="24"/>
        </w:rPr>
        <w:tab/>
      </w:r>
      <w:r w:rsidR="00F90F81" w:rsidRPr="00D67B80">
        <w:rPr>
          <w:rFonts w:cstheme="minorHAnsi"/>
          <w:sz w:val="24"/>
          <w:szCs w:val="24"/>
        </w:rPr>
        <w:t>100</w:t>
      </w:r>
      <w:r w:rsidRPr="00D67B80">
        <w:rPr>
          <w:rFonts w:cstheme="minorHAnsi"/>
          <w:sz w:val="24"/>
          <w:szCs w:val="24"/>
        </w:rPr>
        <w:t>%</w:t>
      </w:r>
    </w:p>
    <w:p w:rsidR="00272821" w:rsidRPr="002D717E" w:rsidRDefault="00272821" w:rsidP="00272821">
      <w:pPr>
        <w:spacing w:after="0"/>
        <w:jc w:val="both"/>
        <w:outlineLvl w:val="0"/>
        <w:rPr>
          <w:rFonts w:cstheme="minorHAnsi"/>
          <w:smallCaps/>
          <w:sz w:val="24"/>
          <w:szCs w:val="24"/>
        </w:rPr>
      </w:pPr>
      <w:r w:rsidRPr="00D67B80">
        <w:rPr>
          <w:rFonts w:cstheme="minorHAnsi"/>
          <w:b/>
          <w:smallCaps/>
          <w:sz w:val="24"/>
          <w:szCs w:val="24"/>
        </w:rPr>
        <w:lastRenderedPageBreak/>
        <w:t>App</w:t>
      </w:r>
      <w:r w:rsidR="00F15CC0" w:rsidRPr="00D67B80">
        <w:rPr>
          <w:rFonts w:cstheme="minorHAnsi"/>
          <w:b/>
          <w:smallCaps/>
          <w:sz w:val="24"/>
          <w:szCs w:val="24"/>
        </w:rPr>
        <w:t>oin</w:t>
      </w:r>
      <w:r w:rsidRPr="00D67B80">
        <w:rPr>
          <w:rFonts w:cstheme="minorHAnsi"/>
          <w:b/>
          <w:smallCaps/>
          <w:sz w:val="24"/>
          <w:szCs w:val="24"/>
        </w:rPr>
        <w:t>t</w:t>
      </w:r>
      <w:r w:rsidR="00F15CC0" w:rsidRPr="00D67B80">
        <w:rPr>
          <w:rFonts w:cstheme="minorHAnsi"/>
          <w:b/>
          <w:smallCaps/>
          <w:sz w:val="24"/>
          <w:szCs w:val="24"/>
        </w:rPr>
        <w:t>ment</w:t>
      </w:r>
      <w:r w:rsidRPr="00D67B80">
        <w:rPr>
          <w:rFonts w:cstheme="minorHAnsi"/>
          <w:b/>
          <w:smallCaps/>
          <w:sz w:val="24"/>
          <w:szCs w:val="24"/>
        </w:rPr>
        <w:t xml:space="preserve"> Type:</w:t>
      </w:r>
      <w:r w:rsidR="00F15CC0" w:rsidRPr="00D67B80">
        <w:rPr>
          <w:rFonts w:cstheme="minorHAnsi"/>
          <w:b/>
          <w:smallCaps/>
          <w:sz w:val="24"/>
          <w:szCs w:val="24"/>
        </w:rPr>
        <w:tab/>
      </w:r>
      <w:r w:rsidR="00F90F81" w:rsidRPr="002D717E">
        <w:rPr>
          <w:rFonts w:cstheme="minorHAnsi"/>
          <w:smallCaps/>
          <w:sz w:val="24"/>
          <w:szCs w:val="24"/>
        </w:rPr>
        <w:t>C</w:t>
      </w:r>
      <w:r w:rsidR="00E97BDB">
        <w:rPr>
          <w:rFonts w:cstheme="minorHAnsi"/>
          <w:smallCaps/>
          <w:sz w:val="24"/>
          <w:szCs w:val="24"/>
        </w:rPr>
        <w:t>lassified</w:t>
      </w:r>
    </w:p>
    <w:p w:rsidR="00D13177" w:rsidRPr="00D67B80" w:rsidRDefault="00D13177" w:rsidP="00CE03C9">
      <w:pPr>
        <w:spacing w:after="0"/>
        <w:jc w:val="both"/>
        <w:outlineLvl w:val="0"/>
        <w:rPr>
          <w:rFonts w:cstheme="minorHAnsi"/>
          <w:smallCaps/>
          <w:sz w:val="24"/>
          <w:szCs w:val="24"/>
        </w:rPr>
      </w:pPr>
      <w:r w:rsidRPr="00D67B80">
        <w:rPr>
          <w:rFonts w:cstheme="minorHAnsi"/>
          <w:b/>
          <w:smallCaps/>
          <w:sz w:val="24"/>
          <w:szCs w:val="24"/>
        </w:rPr>
        <w:t>Exempt:</w:t>
      </w:r>
      <w:bookmarkStart w:id="1" w:name="Check1"/>
      <w:r w:rsidR="00CE03C9" w:rsidRPr="00D67B80">
        <w:rPr>
          <w:rFonts w:cstheme="minorHAnsi"/>
          <w:b/>
          <w:smallCaps/>
          <w:sz w:val="24"/>
          <w:szCs w:val="24"/>
        </w:rPr>
        <w:tab/>
      </w:r>
      <w:r w:rsidR="00CE03C9" w:rsidRPr="00D67B80">
        <w:rPr>
          <w:rFonts w:cstheme="minorHAnsi"/>
          <w:b/>
          <w:smallCaps/>
          <w:sz w:val="24"/>
          <w:szCs w:val="24"/>
        </w:rPr>
        <w:tab/>
      </w:r>
      <w:r w:rsidR="00312A5A" w:rsidRPr="00D67B80">
        <w:rPr>
          <w:rFonts w:cstheme="minorHAnsi"/>
          <w:smallCaps/>
          <w:sz w:val="24"/>
          <w:szCs w:val="24"/>
        </w:rPr>
        <w:fldChar w:fldCharType="begin">
          <w:ffData>
            <w:name w:val="Check1"/>
            <w:enabled/>
            <w:calcOnExit w:val="0"/>
            <w:checkBox>
              <w:size w:val="20"/>
              <w:default w:val="0"/>
            </w:checkBox>
          </w:ffData>
        </w:fldChar>
      </w:r>
      <w:r w:rsidRPr="00D67B80">
        <w:rPr>
          <w:rFonts w:cstheme="minorHAnsi"/>
          <w:smallCaps/>
          <w:sz w:val="24"/>
          <w:szCs w:val="24"/>
        </w:rPr>
        <w:instrText xml:space="preserve"> FORMCHECKBOX </w:instrText>
      </w:r>
      <w:r w:rsidR="00EC7332">
        <w:rPr>
          <w:rFonts w:cstheme="minorHAnsi"/>
          <w:smallCaps/>
          <w:sz w:val="24"/>
          <w:szCs w:val="24"/>
        </w:rPr>
      </w:r>
      <w:r w:rsidR="00EC7332">
        <w:rPr>
          <w:rFonts w:cstheme="minorHAnsi"/>
          <w:smallCaps/>
          <w:sz w:val="24"/>
          <w:szCs w:val="24"/>
        </w:rPr>
        <w:fldChar w:fldCharType="separate"/>
      </w:r>
      <w:r w:rsidR="00312A5A" w:rsidRPr="00D67B80">
        <w:rPr>
          <w:rFonts w:cstheme="minorHAnsi"/>
          <w:smallCaps/>
          <w:sz w:val="24"/>
          <w:szCs w:val="24"/>
        </w:rPr>
        <w:fldChar w:fldCharType="end"/>
      </w:r>
      <w:bookmarkEnd w:id="1"/>
      <w:r w:rsidRPr="00D67B80">
        <w:rPr>
          <w:rFonts w:cstheme="minorHAnsi"/>
          <w:smallCaps/>
          <w:sz w:val="24"/>
          <w:szCs w:val="24"/>
        </w:rPr>
        <w:t xml:space="preserve"> Yes  </w:t>
      </w:r>
      <w:bookmarkStart w:id="2" w:name="Check2"/>
      <w:r w:rsidR="00F90F81" w:rsidRPr="00D67B80">
        <w:rPr>
          <w:rFonts w:cstheme="minorHAnsi"/>
          <w:smallCaps/>
          <w:sz w:val="24"/>
          <w:szCs w:val="24"/>
        </w:rPr>
        <w:fldChar w:fldCharType="begin">
          <w:ffData>
            <w:name w:val="Check2"/>
            <w:enabled/>
            <w:calcOnExit w:val="0"/>
            <w:checkBox>
              <w:size w:val="20"/>
              <w:default w:val="1"/>
            </w:checkBox>
          </w:ffData>
        </w:fldChar>
      </w:r>
      <w:r w:rsidR="00F90F81" w:rsidRPr="00D67B80">
        <w:rPr>
          <w:rFonts w:cstheme="minorHAnsi"/>
          <w:smallCaps/>
          <w:sz w:val="24"/>
          <w:szCs w:val="24"/>
        </w:rPr>
        <w:instrText xml:space="preserve"> FORMCHECKBOX </w:instrText>
      </w:r>
      <w:r w:rsidR="00EC7332">
        <w:rPr>
          <w:rFonts w:cstheme="minorHAnsi"/>
          <w:smallCaps/>
          <w:sz w:val="24"/>
          <w:szCs w:val="24"/>
        </w:rPr>
      </w:r>
      <w:r w:rsidR="00EC7332">
        <w:rPr>
          <w:rFonts w:cstheme="minorHAnsi"/>
          <w:smallCaps/>
          <w:sz w:val="24"/>
          <w:szCs w:val="24"/>
        </w:rPr>
        <w:fldChar w:fldCharType="separate"/>
      </w:r>
      <w:r w:rsidR="00F90F81" w:rsidRPr="00D67B80">
        <w:rPr>
          <w:rFonts w:cstheme="minorHAnsi"/>
          <w:smallCaps/>
          <w:sz w:val="24"/>
          <w:szCs w:val="24"/>
        </w:rPr>
        <w:fldChar w:fldCharType="end"/>
      </w:r>
      <w:bookmarkEnd w:id="2"/>
      <w:r w:rsidRPr="00D67B80">
        <w:rPr>
          <w:rFonts w:cstheme="minorHAnsi"/>
          <w:smallCaps/>
          <w:sz w:val="24"/>
          <w:szCs w:val="24"/>
        </w:rPr>
        <w:t xml:space="preserve">  No</w:t>
      </w:r>
    </w:p>
    <w:p w:rsidR="00F15CC0" w:rsidRPr="00D67B80" w:rsidRDefault="00F15CC0" w:rsidP="00F15CC0">
      <w:pPr>
        <w:spacing w:after="0"/>
        <w:outlineLvl w:val="0"/>
        <w:rPr>
          <w:rFonts w:cstheme="minorHAnsi"/>
          <w:sz w:val="24"/>
          <w:szCs w:val="24"/>
        </w:rPr>
      </w:pPr>
      <w:r w:rsidRPr="00D67B80">
        <w:rPr>
          <w:rFonts w:cstheme="minorHAnsi"/>
          <w:b/>
          <w:smallCaps/>
          <w:sz w:val="24"/>
          <w:szCs w:val="24"/>
        </w:rPr>
        <w:t>Represented:</w:t>
      </w:r>
      <w:r w:rsidRPr="00D67B80">
        <w:rPr>
          <w:rFonts w:cstheme="minorHAnsi"/>
          <w:b/>
          <w:smallCaps/>
          <w:sz w:val="24"/>
          <w:szCs w:val="24"/>
        </w:rPr>
        <w:tab/>
      </w:r>
      <w:r w:rsidRPr="00D67B80">
        <w:rPr>
          <w:rFonts w:cstheme="minorHAnsi"/>
          <w:b/>
          <w:smallCaps/>
          <w:sz w:val="24"/>
          <w:szCs w:val="24"/>
        </w:rPr>
        <w:tab/>
      </w:r>
      <w:r w:rsidRPr="00D67B80">
        <w:rPr>
          <w:rFonts w:cstheme="minorHAnsi"/>
          <w:smallCaps/>
          <w:sz w:val="24"/>
          <w:szCs w:val="24"/>
        </w:rPr>
        <w:fldChar w:fldCharType="begin">
          <w:ffData>
            <w:name w:val="Check1"/>
            <w:enabled/>
            <w:calcOnExit w:val="0"/>
            <w:checkBox>
              <w:size w:val="20"/>
              <w:default w:val="0"/>
            </w:checkBox>
          </w:ffData>
        </w:fldChar>
      </w:r>
      <w:r w:rsidRPr="00D67B80">
        <w:rPr>
          <w:rFonts w:cstheme="minorHAnsi"/>
          <w:smallCaps/>
          <w:sz w:val="24"/>
          <w:szCs w:val="24"/>
        </w:rPr>
        <w:instrText xml:space="preserve"> FORMCHECKBOX </w:instrText>
      </w:r>
      <w:r w:rsidR="00EC7332">
        <w:rPr>
          <w:rFonts w:cstheme="minorHAnsi"/>
          <w:smallCaps/>
          <w:sz w:val="24"/>
          <w:szCs w:val="24"/>
        </w:rPr>
      </w:r>
      <w:r w:rsidR="00EC7332">
        <w:rPr>
          <w:rFonts w:cstheme="minorHAnsi"/>
          <w:smallCaps/>
          <w:sz w:val="24"/>
          <w:szCs w:val="24"/>
        </w:rPr>
        <w:fldChar w:fldCharType="separate"/>
      </w:r>
      <w:r w:rsidRPr="00D67B80">
        <w:rPr>
          <w:rFonts w:cstheme="minorHAnsi"/>
          <w:smallCaps/>
          <w:sz w:val="24"/>
          <w:szCs w:val="24"/>
        </w:rPr>
        <w:fldChar w:fldCharType="end"/>
      </w:r>
      <w:r w:rsidRPr="00D67B80">
        <w:rPr>
          <w:rFonts w:cstheme="minorHAnsi"/>
          <w:smallCaps/>
          <w:sz w:val="24"/>
          <w:szCs w:val="24"/>
        </w:rPr>
        <w:t xml:space="preserve"> Yes  </w:t>
      </w:r>
      <w:r w:rsidR="00AF295F" w:rsidRPr="00D67B80">
        <w:rPr>
          <w:rFonts w:cstheme="minorHAnsi"/>
          <w:smallCaps/>
          <w:sz w:val="24"/>
          <w:szCs w:val="24"/>
        </w:rPr>
        <w:fldChar w:fldCharType="begin">
          <w:ffData>
            <w:name w:val=""/>
            <w:enabled/>
            <w:calcOnExit w:val="0"/>
            <w:checkBox>
              <w:size w:val="20"/>
              <w:default w:val="1"/>
            </w:checkBox>
          </w:ffData>
        </w:fldChar>
      </w:r>
      <w:r w:rsidR="00AF295F" w:rsidRPr="00D67B80">
        <w:rPr>
          <w:rFonts w:cstheme="minorHAnsi"/>
          <w:smallCaps/>
          <w:sz w:val="24"/>
          <w:szCs w:val="24"/>
        </w:rPr>
        <w:instrText xml:space="preserve"> FORMCHECKBOX </w:instrText>
      </w:r>
      <w:r w:rsidR="00EC7332">
        <w:rPr>
          <w:rFonts w:cstheme="minorHAnsi"/>
          <w:smallCaps/>
          <w:sz w:val="24"/>
          <w:szCs w:val="24"/>
        </w:rPr>
      </w:r>
      <w:r w:rsidR="00EC7332">
        <w:rPr>
          <w:rFonts w:cstheme="minorHAnsi"/>
          <w:smallCaps/>
          <w:sz w:val="24"/>
          <w:szCs w:val="24"/>
        </w:rPr>
        <w:fldChar w:fldCharType="separate"/>
      </w:r>
      <w:r w:rsidR="00AF295F" w:rsidRPr="00D67B80">
        <w:rPr>
          <w:rFonts w:cstheme="minorHAnsi"/>
          <w:smallCaps/>
          <w:sz w:val="24"/>
          <w:szCs w:val="24"/>
        </w:rPr>
        <w:fldChar w:fldCharType="end"/>
      </w:r>
      <w:r w:rsidRPr="00D67B80">
        <w:rPr>
          <w:rFonts w:cstheme="minorHAnsi"/>
          <w:smallCaps/>
          <w:sz w:val="24"/>
          <w:szCs w:val="24"/>
        </w:rPr>
        <w:t xml:space="preserve">  No</w:t>
      </w:r>
    </w:p>
    <w:p w:rsidR="00F15CC0" w:rsidRPr="00D67B80" w:rsidRDefault="00F15CC0" w:rsidP="00F15CC0">
      <w:pPr>
        <w:spacing w:after="0"/>
        <w:outlineLvl w:val="0"/>
        <w:rPr>
          <w:rFonts w:cstheme="minorHAnsi"/>
          <w:sz w:val="24"/>
          <w:szCs w:val="24"/>
        </w:rPr>
      </w:pPr>
      <w:r w:rsidRPr="00D67B80">
        <w:rPr>
          <w:rFonts w:cstheme="minorHAnsi"/>
          <w:b/>
          <w:smallCaps/>
          <w:sz w:val="24"/>
          <w:szCs w:val="24"/>
        </w:rPr>
        <w:t>Bargaining Unit:</w:t>
      </w:r>
      <w:r w:rsidRPr="00D67B80">
        <w:rPr>
          <w:rFonts w:cstheme="minorHAnsi"/>
          <w:b/>
          <w:smallCaps/>
          <w:sz w:val="24"/>
          <w:szCs w:val="24"/>
        </w:rPr>
        <w:tab/>
      </w:r>
      <w:r w:rsidR="00AF295F" w:rsidRPr="002D717E">
        <w:rPr>
          <w:rFonts w:cstheme="minorHAnsi"/>
          <w:smallCaps/>
          <w:sz w:val="24"/>
          <w:szCs w:val="24"/>
        </w:rPr>
        <w:t>NA</w:t>
      </w:r>
    </w:p>
    <w:p w:rsidR="00CE03C9" w:rsidRPr="00D67B80" w:rsidRDefault="00FA0545" w:rsidP="00806EF4">
      <w:pPr>
        <w:spacing w:after="0"/>
        <w:outlineLvl w:val="0"/>
        <w:rPr>
          <w:rFonts w:cstheme="minorHAnsi"/>
          <w:b/>
          <w:smallCaps/>
          <w:sz w:val="24"/>
          <w:szCs w:val="24"/>
          <w:u w:val="single"/>
        </w:rPr>
        <w:sectPr w:rsidR="00CE03C9" w:rsidRPr="00D67B80" w:rsidSect="00F15CC0">
          <w:type w:val="continuous"/>
          <w:pgSz w:w="12240" w:h="15840"/>
          <w:pgMar w:top="360" w:right="540" w:bottom="360" w:left="1440" w:header="180" w:footer="270" w:gutter="0"/>
          <w:cols w:num="2" w:space="720"/>
          <w:docGrid w:linePitch="360"/>
        </w:sectPr>
      </w:pPr>
      <w:r w:rsidRPr="00D67B80">
        <w:rPr>
          <w:rFonts w:cstheme="minorHAnsi"/>
          <w:b/>
          <w:smallCaps/>
          <w:sz w:val="24"/>
          <w:szCs w:val="24"/>
        </w:rPr>
        <w:t>Date</w:t>
      </w:r>
      <w:r w:rsidR="00F15CC0" w:rsidRPr="00D67B80">
        <w:rPr>
          <w:rFonts w:cstheme="minorHAnsi"/>
          <w:b/>
          <w:smallCaps/>
          <w:sz w:val="24"/>
          <w:szCs w:val="24"/>
        </w:rPr>
        <w:t xml:space="preserve"> Finalized</w:t>
      </w:r>
      <w:r w:rsidRPr="00D67B80">
        <w:rPr>
          <w:rFonts w:cstheme="minorHAnsi"/>
          <w:b/>
          <w:smallCaps/>
          <w:sz w:val="24"/>
          <w:szCs w:val="24"/>
        </w:rPr>
        <w:t>:</w:t>
      </w:r>
      <w:r w:rsidR="00AF295F" w:rsidRPr="00D67B80">
        <w:rPr>
          <w:rFonts w:cstheme="minorHAnsi"/>
          <w:b/>
          <w:smallCaps/>
          <w:sz w:val="24"/>
          <w:szCs w:val="24"/>
        </w:rPr>
        <w:tab/>
      </w:r>
      <w:r w:rsidRPr="00D67B80">
        <w:rPr>
          <w:rFonts w:cstheme="minorHAnsi"/>
          <w:b/>
          <w:smallCaps/>
          <w:sz w:val="24"/>
          <w:szCs w:val="24"/>
        </w:rPr>
        <w:tab/>
      </w:r>
      <w:sdt>
        <w:sdtPr>
          <w:rPr>
            <w:rFonts w:cstheme="minorHAnsi"/>
            <w:smallCaps/>
            <w:sz w:val="24"/>
            <w:szCs w:val="24"/>
          </w:rPr>
          <w:id w:val="84177299"/>
          <w:placeholder>
            <w:docPart w:val="DefaultPlaceholder_22675705"/>
          </w:placeholder>
          <w:date w:fullDate="2014-09-29T00:00:00Z">
            <w:dateFormat w:val="M/d/yyyy"/>
            <w:lid w:val="en-US"/>
            <w:storeMappedDataAs w:val="dateTime"/>
            <w:calendar w:val="gregorian"/>
          </w:date>
        </w:sdtPr>
        <w:sdtEndPr/>
        <w:sdtContent>
          <w:r w:rsidR="001B032B">
            <w:rPr>
              <w:rFonts w:cstheme="minorHAnsi"/>
              <w:smallCaps/>
              <w:sz w:val="24"/>
              <w:szCs w:val="24"/>
            </w:rPr>
            <w:t>9/29/2014</w:t>
          </w:r>
        </w:sdtContent>
      </w:sdt>
    </w:p>
    <w:p w:rsidR="00D13177" w:rsidRPr="00D67B80" w:rsidRDefault="00D13177" w:rsidP="00806EF4">
      <w:pPr>
        <w:spacing w:after="0"/>
        <w:outlineLvl w:val="0"/>
        <w:rPr>
          <w:rFonts w:cstheme="minorHAnsi"/>
          <w:b/>
          <w:smallCaps/>
          <w:sz w:val="24"/>
          <w:szCs w:val="24"/>
          <w:u w:val="single"/>
        </w:rPr>
      </w:pPr>
    </w:p>
    <w:p w:rsidR="00806EF4" w:rsidRPr="00D67B80" w:rsidRDefault="00806EF4" w:rsidP="00A566FA">
      <w:pPr>
        <w:pBdr>
          <w:bottom w:val="single" w:sz="4" w:space="1" w:color="auto"/>
        </w:pBdr>
        <w:spacing w:after="120"/>
        <w:jc w:val="center"/>
        <w:outlineLvl w:val="0"/>
        <w:rPr>
          <w:rFonts w:cstheme="minorHAnsi"/>
          <w:b/>
          <w:smallCaps/>
          <w:sz w:val="24"/>
          <w:szCs w:val="24"/>
        </w:rPr>
      </w:pPr>
      <w:r w:rsidRPr="00D67B80">
        <w:rPr>
          <w:rFonts w:cstheme="minorHAnsi"/>
          <w:b/>
          <w:smallCaps/>
          <w:sz w:val="24"/>
          <w:szCs w:val="24"/>
        </w:rPr>
        <w:t>Position Summary</w:t>
      </w:r>
    </w:p>
    <w:p w:rsidR="00A14330" w:rsidRDefault="006756DF" w:rsidP="001050DE">
      <w:pPr>
        <w:spacing w:after="0" w:line="240" w:lineRule="auto"/>
        <w:rPr>
          <w:rFonts w:eastAsia="Times New Roman" w:cstheme="minorHAnsi"/>
          <w:sz w:val="24"/>
          <w:szCs w:val="24"/>
        </w:rPr>
      </w:pPr>
      <w:bookmarkStart w:id="3" w:name="Text7"/>
      <w:r w:rsidRPr="00D67B80">
        <w:rPr>
          <w:rFonts w:eastAsia="Times New Roman" w:cstheme="minorHAnsi"/>
          <w:color w:val="333333"/>
          <w:sz w:val="24"/>
          <w:szCs w:val="24"/>
        </w:rPr>
        <w:t>Reporting to the Director of Human Resources, t</w:t>
      </w:r>
      <w:r w:rsidR="00482F79" w:rsidRPr="00D67B80">
        <w:rPr>
          <w:rFonts w:eastAsia="Times New Roman" w:cstheme="minorHAnsi"/>
          <w:color w:val="333333"/>
          <w:sz w:val="24"/>
          <w:szCs w:val="24"/>
        </w:rPr>
        <w:t>his position requires the employee to perform highly complex payroll processing and benefits administration responsibilities within the Office of Human Resources</w:t>
      </w:r>
      <w:r w:rsidR="008D021C">
        <w:rPr>
          <w:rFonts w:eastAsia="Times New Roman" w:cstheme="minorHAnsi"/>
          <w:color w:val="333333"/>
          <w:sz w:val="24"/>
          <w:szCs w:val="24"/>
        </w:rPr>
        <w:t>. The Payroll and Benefits Specialist</w:t>
      </w:r>
      <w:r w:rsidR="003C7F60">
        <w:rPr>
          <w:rFonts w:eastAsia="Times New Roman" w:cstheme="minorHAnsi"/>
          <w:color w:val="333333"/>
          <w:sz w:val="24"/>
          <w:szCs w:val="24"/>
        </w:rPr>
        <w:t xml:space="preserve"> </w:t>
      </w:r>
      <w:r w:rsidR="008D021C">
        <w:rPr>
          <w:rFonts w:eastAsia="Times New Roman" w:cstheme="minorHAnsi"/>
          <w:color w:val="333333"/>
          <w:sz w:val="24"/>
          <w:szCs w:val="24"/>
        </w:rPr>
        <w:t>will</w:t>
      </w:r>
      <w:r w:rsidR="00482F79" w:rsidRPr="00D67B80">
        <w:rPr>
          <w:rFonts w:eastAsia="Times New Roman" w:cstheme="minorHAnsi"/>
          <w:color w:val="333333"/>
          <w:sz w:val="24"/>
          <w:szCs w:val="24"/>
        </w:rPr>
        <w:t xml:space="preserve"> </w:t>
      </w:r>
      <w:r w:rsidR="003C7F60">
        <w:rPr>
          <w:rFonts w:eastAsia="Times New Roman" w:cstheme="minorHAnsi"/>
          <w:color w:val="333333"/>
          <w:sz w:val="24"/>
          <w:szCs w:val="24"/>
        </w:rPr>
        <w:t xml:space="preserve">be responsible for </w:t>
      </w:r>
      <w:r w:rsidR="001B032B">
        <w:rPr>
          <w:rFonts w:eastAsia="Times New Roman" w:cstheme="minorHAnsi"/>
          <w:color w:val="333333"/>
          <w:sz w:val="24"/>
          <w:szCs w:val="24"/>
        </w:rPr>
        <w:t>administration of fringe benefits, payroll and leave accounting, benefit orientations, and retirement activities.</w:t>
      </w:r>
      <w:r w:rsidR="008B643B">
        <w:rPr>
          <w:rFonts w:eastAsia="Times New Roman" w:cstheme="minorHAnsi"/>
          <w:color w:val="333333"/>
          <w:sz w:val="24"/>
          <w:szCs w:val="24"/>
        </w:rPr>
        <w:t xml:space="preserve"> </w:t>
      </w:r>
      <w:r w:rsidR="001B032B">
        <w:rPr>
          <w:rFonts w:eastAsia="Times New Roman" w:cstheme="minorHAnsi"/>
          <w:color w:val="333333"/>
          <w:sz w:val="24"/>
          <w:szCs w:val="24"/>
        </w:rPr>
        <w:t xml:space="preserve">This position will also be responsible for </w:t>
      </w:r>
      <w:r w:rsidR="003C7F60" w:rsidRPr="003C7F60">
        <w:rPr>
          <w:rFonts w:eastAsia="Times New Roman" w:cstheme="minorHAnsi"/>
          <w:sz w:val="24"/>
          <w:szCs w:val="24"/>
        </w:rPr>
        <w:t xml:space="preserve">system entry of benefit enrollments, changes, and termination of coverage. </w:t>
      </w:r>
      <w:r w:rsidR="003C7F60">
        <w:rPr>
          <w:rFonts w:eastAsia="Times New Roman" w:cstheme="minorHAnsi"/>
          <w:sz w:val="24"/>
          <w:szCs w:val="24"/>
        </w:rPr>
        <w:t xml:space="preserve">  </w:t>
      </w:r>
    </w:p>
    <w:p w:rsidR="003C7F60" w:rsidRPr="00D67B80" w:rsidRDefault="003C7F60" w:rsidP="001050DE">
      <w:pPr>
        <w:spacing w:after="0" w:line="240" w:lineRule="auto"/>
        <w:rPr>
          <w:rFonts w:eastAsia="Times New Roman" w:cstheme="minorHAnsi"/>
          <w:color w:val="333333"/>
          <w:sz w:val="24"/>
          <w:szCs w:val="24"/>
        </w:rPr>
      </w:pPr>
    </w:p>
    <w:p w:rsidR="00BF6ABC" w:rsidRDefault="00482F79" w:rsidP="001050DE">
      <w:pPr>
        <w:spacing w:after="80" w:line="240" w:lineRule="auto"/>
        <w:rPr>
          <w:rFonts w:cstheme="minorHAnsi"/>
          <w:sz w:val="24"/>
          <w:szCs w:val="24"/>
        </w:rPr>
      </w:pPr>
      <w:r w:rsidRPr="00D67B80">
        <w:rPr>
          <w:rFonts w:eastAsia="Times New Roman" w:cstheme="minorHAnsi"/>
          <w:color w:val="333333"/>
          <w:sz w:val="24"/>
          <w:szCs w:val="24"/>
        </w:rPr>
        <w:t xml:space="preserve">The person occupying this position must have in-depth knowledge of human resources (HR), payroll, time and labor, absence management, </w:t>
      </w:r>
      <w:r w:rsidR="007701D3">
        <w:rPr>
          <w:rFonts w:eastAsia="Times New Roman" w:cstheme="minorHAnsi"/>
          <w:color w:val="333333"/>
          <w:sz w:val="24"/>
          <w:szCs w:val="24"/>
        </w:rPr>
        <w:t xml:space="preserve">and </w:t>
      </w:r>
      <w:r w:rsidRPr="00D67B80">
        <w:rPr>
          <w:rFonts w:eastAsia="Times New Roman" w:cstheme="minorHAnsi"/>
          <w:color w:val="333333"/>
          <w:sz w:val="24"/>
          <w:szCs w:val="24"/>
        </w:rPr>
        <w:t xml:space="preserve">understanding of complex policies in order to perform the </w:t>
      </w:r>
      <w:r w:rsidR="001B032B">
        <w:rPr>
          <w:rFonts w:eastAsia="Times New Roman" w:cstheme="minorHAnsi"/>
          <w:color w:val="333333"/>
          <w:sz w:val="24"/>
          <w:szCs w:val="24"/>
        </w:rPr>
        <w:t>required duties</w:t>
      </w:r>
      <w:r w:rsidR="00025CE0">
        <w:rPr>
          <w:rFonts w:eastAsia="Times New Roman" w:cstheme="minorHAnsi"/>
          <w:color w:val="333333"/>
          <w:sz w:val="24"/>
          <w:szCs w:val="24"/>
        </w:rPr>
        <w:t xml:space="preserve"> within the PeopleSoft Human Resources System (HRS</w:t>
      </w:r>
      <w:r w:rsidRPr="00D67B80">
        <w:rPr>
          <w:rFonts w:eastAsia="Times New Roman" w:cstheme="minorHAnsi"/>
          <w:color w:val="333333"/>
          <w:sz w:val="24"/>
          <w:szCs w:val="24"/>
        </w:rPr>
        <w:t>) higher e</w:t>
      </w:r>
      <w:r w:rsidR="00025CE0">
        <w:rPr>
          <w:rFonts w:eastAsia="Times New Roman" w:cstheme="minorHAnsi"/>
          <w:color w:val="333333"/>
          <w:sz w:val="24"/>
          <w:szCs w:val="24"/>
        </w:rPr>
        <w:t>ducation environment. With the HR</w:t>
      </w:r>
      <w:r w:rsidR="000D2B8B">
        <w:rPr>
          <w:rFonts w:eastAsia="Times New Roman" w:cstheme="minorHAnsi"/>
          <w:color w:val="333333"/>
          <w:sz w:val="24"/>
          <w:szCs w:val="24"/>
        </w:rPr>
        <w:t>S modules being</w:t>
      </w:r>
      <w:r w:rsidRPr="00D67B80">
        <w:rPr>
          <w:rFonts w:eastAsia="Times New Roman" w:cstheme="minorHAnsi"/>
          <w:color w:val="333333"/>
          <w:sz w:val="24"/>
          <w:szCs w:val="24"/>
        </w:rPr>
        <w:t xml:space="preserve"> highly integrated and </w:t>
      </w:r>
      <w:r w:rsidR="000D2B8B">
        <w:rPr>
          <w:rFonts w:eastAsia="Times New Roman" w:cstheme="minorHAnsi"/>
          <w:color w:val="333333"/>
          <w:sz w:val="24"/>
          <w:szCs w:val="24"/>
        </w:rPr>
        <w:t xml:space="preserve">relational, </w:t>
      </w:r>
      <w:r w:rsidRPr="00D67B80">
        <w:rPr>
          <w:rFonts w:eastAsia="Times New Roman" w:cstheme="minorHAnsi"/>
          <w:color w:val="333333"/>
          <w:sz w:val="24"/>
          <w:szCs w:val="24"/>
        </w:rPr>
        <w:t xml:space="preserve">this position requires an understanding of the </w:t>
      </w:r>
      <w:r w:rsidR="000D2B8B">
        <w:rPr>
          <w:rFonts w:eastAsia="Times New Roman" w:cstheme="minorHAnsi"/>
          <w:color w:val="333333"/>
          <w:sz w:val="24"/>
          <w:szCs w:val="24"/>
        </w:rPr>
        <w:t xml:space="preserve">HR, payroll and </w:t>
      </w:r>
      <w:r w:rsidR="00F05B9B">
        <w:rPr>
          <w:rFonts w:eastAsia="Times New Roman" w:cstheme="minorHAnsi"/>
          <w:color w:val="333333"/>
          <w:sz w:val="24"/>
          <w:szCs w:val="24"/>
        </w:rPr>
        <w:t>benefits modules and the impact</w:t>
      </w:r>
      <w:r w:rsidR="000D2B8B">
        <w:rPr>
          <w:rFonts w:eastAsia="Times New Roman" w:cstheme="minorHAnsi"/>
          <w:color w:val="333333"/>
          <w:sz w:val="24"/>
          <w:szCs w:val="24"/>
        </w:rPr>
        <w:t xml:space="preserve"> changes have between modules. </w:t>
      </w:r>
      <w:r w:rsidR="00D109A7" w:rsidRPr="00D67B80">
        <w:rPr>
          <w:rFonts w:eastAsia="Times New Roman" w:cstheme="minorHAnsi"/>
          <w:color w:val="333333"/>
          <w:sz w:val="24"/>
          <w:szCs w:val="24"/>
        </w:rPr>
        <w:t xml:space="preserve">The roles and responsibilities of this position encompass the operational management and interpretation of the payroll process and </w:t>
      </w:r>
      <w:r w:rsidR="000D2B8B">
        <w:rPr>
          <w:rFonts w:eastAsia="Times New Roman" w:cstheme="minorHAnsi"/>
          <w:color w:val="333333"/>
          <w:sz w:val="24"/>
          <w:szCs w:val="24"/>
        </w:rPr>
        <w:t>benefit administration</w:t>
      </w:r>
      <w:r w:rsidR="00D109A7" w:rsidRPr="00D67B80">
        <w:rPr>
          <w:rFonts w:eastAsia="Times New Roman" w:cstheme="minorHAnsi"/>
          <w:color w:val="333333"/>
          <w:sz w:val="24"/>
          <w:szCs w:val="24"/>
        </w:rPr>
        <w:t xml:space="preserve">. </w:t>
      </w:r>
      <w:r w:rsidR="006756DF" w:rsidRPr="00D67B80">
        <w:rPr>
          <w:rFonts w:eastAsia="Times New Roman" w:cstheme="minorHAnsi"/>
          <w:color w:val="333333"/>
          <w:sz w:val="24"/>
          <w:szCs w:val="24"/>
        </w:rPr>
        <w:t>This position will p</w:t>
      </w:r>
      <w:r w:rsidR="006756DF" w:rsidRPr="00D67B80">
        <w:rPr>
          <w:rFonts w:cstheme="minorHAnsi"/>
          <w:sz w:val="24"/>
          <w:szCs w:val="24"/>
        </w:rPr>
        <w:t>erform</w:t>
      </w:r>
      <w:r w:rsidR="00D109A7" w:rsidRPr="00D67B80">
        <w:rPr>
          <w:rFonts w:cstheme="minorHAnsi"/>
          <w:sz w:val="24"/>
          <w:szCs w:val="24"/>
        </w:rPr>
        <w:t xml:space="preserve"> other duties as assigned.</w:t>
      </w:r>
      <w:r w:rsidR="00257CA7" w:rsidRPr="00D67B80">
        <w:rPr>
          <w:rFonts w:cstheme="minorHAnsi"/>
          <w:sz w:val="24"/>
          <w:szCs w:val="24"/>
        </w:rPr>
        <w:t xml:space="preserve"> </w:t>
      </w:r>
      <w:bookmarkEnd w:id="3"/>
    </w:p>
    <w:p w:rsidR="008D021C" w:rsidRPr="00D67B80" w:rsidRDefault="008D021C" w:rsidP="001050DE">
      <w:pPr>
        <w:spacing w:after="80" w:line="240" w:lineRule="auto"/>
        <w:rPr>
          <w:rFonts w:cstheme="minorHAnsi"/>
          <w:sz w:val="24"/>
          <w:szCs w:val="24"/>
        </w:rPr>
      </w:pPr>
    </w:p>
    <w:p w:rsidR="00806EF4" w:rsidRPr="00D67B80" w:rsidRDefault="00806EF4" w:rsidP="00A566FA">
      <w:pPr>
        <w:pBdr>
          <w:bottom w:val="single" w:sz="4" w:space="1" w:color="auto"/>
        </w:pBdr>
        <w:spacing w:after="120"/>
        <w:jc w:val="center"/>
        <w:outlineLvl w:val="0"/>
        <w:rPr>
          <w:rFonts w:cstheme="minorHAnsi"/>
          <w:b/>
          <w:smallCaps/>
          <w:sz w:val="24"/>
          <w:szCs w:val="24"/>
        </w:rPr>
      </w:pPr>
      <w:r w:rsidRPr="00D67B80">
        <w:rPr>
          <w:rFonts w:cstheme="minorHAnsi"/>
          <w:b/>
          <w:smallCaps/>
          <w:sz w:val="24"/>
          <w:szCs w:val="24"/>
        </w:rPr>
        <w:t>Essential Duties and Responsibilities</w:t>
      </w:r>
    </w:p>
    <w:p w:rsidR="001B032B" w:rsidRPr="001B032B" w:rsidRDefault="00A566FA" w:rsidP="001B032B">
      <w:pPr>
        <w:pStyle w:val="ListParagraph"/>
        <w:numPr>
          <w:ilvl w:val="0"/>
          <w:numId w:val="16"/>
        </w:numPr>
        <w:spacing w:after="0" w:line="240" w:lineRule="auto"/>
        <w:ind w:left="0"/>
        <w:contextualSpacing w:val="0"/>
        <w:rPr>
          <w:rFonts w:ascii="Calibri" w:hAnsi="Calibri" w:cs="Calibri"/>
          <w:b/>
          <w:i/>
          <w:color w:val="1F497D" w:themeColor="text2"/>
          <w:sz w:val="24"/>
          <w:szCs w:val="24"/>
        </w:rPr>
      </w:pPr>
      <w:r w:rsidRPr="001B032B">
        <w:rPr>
          <w:rFonts w:cstheme="minorHAnsi"/>
          <w:sz w:val="24"/>
          <w:szCs w:val="24"/>
        </w:rPr>
        <w:t xml:space="preserve">  </w:t>
      </w:r>
      <w:r w:rsidR="001B032B" w:rsidRPr="001B032B">
        <w:rPr>
          <w:rFonts w:ascii="Calibri" w:hAnsi="Calibri" w:cs="Calibri"/>
          <w:b/>
          <w:i/>
          <w:sz w:val="24"/>
          <w:szCs w:val="24"/>
        </w:rPr>
        <w:t xml:space="preserve">Administer fringe benefits </w:t>
      </w:r>
      <w:r w:rsidR="001B032B">
        <w:rPr>
          <w:rFonts w:ascii="Calibri" w:hAnsi="Calibri" w:cs="Calibri"/>
          <w:b/>
          <w:i/>
          <w:sz w:val="24"/>
          <w:szCs w:val="24"/>
        </w:rPr>
        <w:t>(</w:t>
      </w:r>
      <w:r w:rsidR="00D61F45">
        <w:rPr>
          <w:rFonts w:ascii="Calibri" w:hAnsi="Calibri" w:cs="Calibri"/>
          <w:b/>
          <w:i/>
          <w:sz w:val="24"/>
          <w:szCs w:val="24"/>
        </w:rPr>
        <w:t>80</w:t>
      </w:r>
      <w:r w:rsidR="001B032B">
        <w:rPr>
          <w:rFonts w:ascii="Calibri" w:hAnsi="Calibri" w:cs="Calibri"/>
          <w:b/>
          <w:i/>
          <w:sz w:val="24"/>
          <w:szCs w:val="24"/>
        </w:rPr>
        <w:t>%)</w:t>
      </w:r>
    </w:p>
    <w:p w:rsidR="001B032B" w:rsidRDefault="001B032B" w:rsidP="001B032B">
      <w:pPr>
        <w:pStyle w:val="ListParagraph"/>
        <w:spacing w:after="0" w:line="240" w:lineRule="auto"/>
        <w:ind w:left="0"/>
        <w:contextualSpacing w:val="0"/>
        <w:rPr>
          <w:rFonts w:ascii="Calibri" w:hAnsi="Calibri" w:cs="Calibri"/>
          <w:i/>
          <w:color w:val="1F497D" w:themeColor="text2"/>
        </w:rPr>
      </w:pPr>
    </w:p>
    <w:p w:rsidR="001B032B" w:rsidRPr="00D61F45" w:rsidRDefault="001B032B" w:rsidP="001B032B">
      <w:pPr>
        <w:pStyle w:val="ListParagraph"/>
        <w:spacing w:after="0" w:line="240" w:lineRule="auto"/>
        <w:ind w:hanging="720"/>
        <w:contextualSpacing w:val="0"/>
        <w:rPr>
          <w:rFonts w:ascii="Calibri" w:hAnsi="Calibri" w:cs="Calibri"/>
          <w:sz w:val="24"/>
          <w:szCs w:val="24"/>
        </w:rPr>
      </w:pPr>
      <w:r w:rsidRPr="00D61F45">
        <w:rPr>
          <w:rFonts w:ascii="Calibri" w:hAnsi="Calibri" w:cs="Calibri"/>
          <w:sz w:val="24"/>
          <w:szCs w:val="24"/>
        </w:rPr>
        <w:t>1.</w:t>
      </w:r>
      <w:r w:rsidRPr="00D61F45">
        <w:rPr>
          <w:rFonts w:ascii="Calibri" w:hAnsi="Calibri" w:cs="Calibri"/>
          <w:sz w:val="24"/>
          <w:szCs w:val="24"/>
        </w:rPr>
        <w:tab/>
        <w:t xml:space="preserve"> Administer all benefit programs and be knowledgeable about the provisions in the various plans.</w:t>
      </w:r>
    </w:p>
    <w:p w:rsidR="001B032B" w:rsidRPr="00D61F45" w:rsidRDefault="001B032B" w:rsidP="001B032B">
      <w:pPr>
        <w:pStyle w:val="ListParagraph"/>
        <w:spacing w:after="0" w:line="240" w:lineRule="auto"/>
        <w:ind w:hanging="720"/>
        <w:contextualSpacing w:val="0"/>
        <w:rPr>
          <w:rFonts w:ascii="Calibri" w:hAnsi="Calibri" w:cs="Calibri"/>
          <w:sz w:val="24"/>
          <w:szCs w:val="24"/>
        </w:rPr>
      </w:pPr>
      <w:r w:rsidRPr="00D61F45">
        <w:rPr>
          <w:rFonts w:ascii="Calibri" w:hAnsi="Calibri" w:cs="Calibri"/>
          <w:sz w:val="24"/>
          <w:szCs w:val="24"/>
        </w:rPr>
        <w:t>2.</w:t>
      </w:r>
      <w:r w:rsidRPr="00D61F45">
        <w:rPr>
          <w:rFonts w:ascii="Calibri" w:hAnsi="Calibri" w:cs="Calibri"/>
          <w:sz w:val="24"/>
          <w:szCs w:val="24"/>
        </w:rPr>
        <w:tab/>
        <w:t xml:space="preserve"> Conduct new employee benefits orientation </w:t>
      </w:r>
      <w:proofErr w:type="gramStart"/>
      <w:r w:rsidRPr="00D61F45">
        <w:rPr>
          <w:rFonts w:ascii="Calibri" w:hAnsi="Calibri" w:cs="Calibri"/>
          <w:sz w:val="24"/>
          <w:szCs w:val="24"/>
        </w:rPr>
        <w:t>sessions</w:t>
      </w:r>
      <w:r w:rsidR="002778CA">
        <w:rPr>
          <w:rFonts w:ascii="Calibri" w:hAnsi="Calibri" w:cs="Calibri"/>
          <w:sz w:val="24"/>
          <w:szCs w:val="24"/>
        </w:rPr>
        <w:t xml:space="preserve">  and</w:t>
      </w:r>
      <w:proofErr w:type="gramEnd"/>
      <w:r w:rsidR="002778CA">
        <w:rPr>
          <w:rFonts w:ascii="Calibri" w:hAnsi="Calibri" w:cs="Calibri"/>
          <w:sz w:val="24"/>
          <w:szCs w:val="24"/>
        </w:rPr>
        <w:t xml:space="preserve"> provide assistance in identifying benefit eligibility</w:t>
      </w:r>
      <w:r w:rsidRPr="00D61F45">
        <w:rPr>
          <w:rFonts w:ascii="Calibri" w:hAnsi="Calibri" w:cs="Calibri"/>
          <w:sz w:val="24"/>
          <w:szCs w:val="24"/>
        </w:rPr>
        <w:t xml:space="preserve">.  </w:t>
      </w:r>
    </w:p>
    <w:p w:rsidR="001B032B" w:rsidRPr="00D61F45" w:rsidRDefault="001B032B" w:rsidP="001B032B">
      <w:pPr>
        <w:pStyle w:val="ListParagraph"/>
        <w:spacing w:after="0" w:line="240" w:lineRule="auto"/>
        <w:ind w:hanging="720"/>
        <w:contextualSpacing w:val="0"/>
        <w:rPr>
          <w:rFonts w:ascii="Calibri" w:hAnsi="Calibri" w:cs="Calibri"/>
          <w:sz w:val="24"/>
          <w:szCs w:val="24"/>
        </w:rPr>
      </w:pPr>
    </w:p>
    <w:p w:rsidR="00F23B27" w:rsidRDefault="001B032B" w:rsidP="001B032B">
      <w:pPr>
        <w:pStyle w:val="ListParagraph"/>
        <w:spacing w:after="0" w:line="240" w:lineRule="auto"/>
        <w:ind w:hanging="720"/>
        <w:contextualSpacing w:val="0"/>
        <w:rPr>
          <w:rFonts w:ascii="Calibri" w:hAnsi="Calibri" w:cs="Calibri"/>
          <w:sz w:val="24"/>
          <w:szCs w:val="24"/>
        </w:rPr>
      </w:pPr>
      <w:r w:rsidRPr="00D61F45">
        <w:rPr>
          <w:rFonts w:ascii="Calibri" w:hAnsi="Calibri" w:cs="Calibri"/>
          <w:sz w:val="24"/>
          <w:szCs w:val="24"/>
        </w:rPr>
        <w:t xml:space="preserve">3.           Research and be knowledgeable of State Statutes, Wisconsin Administrative Codes, labor agreements, rules and regulations and Board of Regent Policies to determine correct interpretation and application to each specific individual being counseled.  </w:t>
      </w:r>
      <w:r w:rsidRPr="00D61F45">
        <w:rPr>
          <w:rFonts w:ascii="Calibri" w:hAnsi="Calibri" w:cs="Calibri"/>
          <w:sz w:val="24"/>
          <w:szCs w:val="24"/>
        </w:rPr>
        <w:tab/>
      </w:r>
    </w:p>
    <w:p w:rsidR="001B032B" w:rsidRPr="00D61F45" w:rsidRDefault="001B032B" w:rsidP="001B032B">
      <w:pPr>
        <w:pStyle w:val="ListParagraph"/>
        <w:spacing w:after="0" w:line="240" w:lineRule="auto"/>
        <w:ind w:hanging="720"/>
        <w:contextualSpacing w:val="0"/>
        <w:rPr>
          <w:rFonts w:ascii="Calibri" w:hAnsi="Calibri" w:cs="Calibri"/>
          <w:sz w:val="24"/>
          <w:szCs w:val="24"/>
        </w:rPr>
      </w:pPr>
      <w:r w:rsidRPr="00D61F45">
        <w:rPr>
          <w:rFonts w:ascii="Calibri" w:hAnsi="Calibri" w:cs="Calibri"/>
          <w:sz w:val="24"/>
          <w:szCs w:val="24"/>
        </w:rPr>
        <w:tab/>
      </w:r>
    </w:p>
    <w:p w:rsidR="001B032B" w:rsidRDefault="001B032B" w:rsidP="001B032B">
      <w:pPr>
        <w:pStyle w:val="ListParagraph"/>
        <w:spacing w:after="0" w:line="240" w:lineRule="auto"/>
        <w:ind w:hanging="720"/>
        <w:contextualSpacing w:val="0"/>
        <w:rPr>
          <w:rFonts w:ascii="Calibri" w:hAnsi="Calibri" w:cs="Calibri"/>
          <w:sz w:val="24"/>
          <w:szCs w:val="24"/>
        </w:rPr>
      </w:pPr>
      <w:r w:rsidRPr="00D61F45">
        <w:rPr>
          <w:rFonts w:ascii="Calibri" w:hAnsi="Calibri" w:cs="Calibri"/>
          <w:sz w:val="24"/>
          <w:szCs w:val="24"/>
        </w:rPr>
        <w:t xml:space="preserve">3.     </w:t>
      </w:r>
      <w:r w:rsidRPr="00D61F45">
        <w:rPr>
          <w:rFonts w:ascii="Calibri" w:hAnsi="Calibri" w:cs="Calibri"/>
          <w:sz w:val="24"/>
          <w:szCs w:val="24"/>
        </w:rPr>
        <w:tab/>
        <w:t xml:space="preserve">Provide pre-retirement counseling, compute estimated benefits and discuss options such as purchasing forfeited WRS or other creditable service, early retirement versus normal retirement, etc. interpret State and Federal rules, regulations, and laws pertaining to the Wisconsin Retirement System (WRS). </w:t>
      </w:r>
    </w:p>
    <w:p w:rsidR="00D61F45" w:rsidRPr="00D61F45" w:rsidRDefault="00D61F45" w:rsidP="001B032B">
      <w:pPr>
        <w:pStyle w:val="ListParagraph"/>
        <w:spacing w:after="0" w:line="240" w:lineRule="auto"/>
        <w:ind w:hanging="720"/>
        <w:contextualSpacing w:val="0"/>
        <w:rPr>
          <w:rFonts w:ascii="Calibri" w:hAnsi="Calibri" w:cs="Calibri"/>
          <w:sz w:val="24"/>
          <w:szCs w:val="24"/>
        </w:rPr>
      </w:pPr>
    </w:p>
    <w:p w:rsidR="00D61F45" w:rsidRDefault="001B032B" w:rsidP="001B032B">
      <w:pPr>
        <w:spacing w:after="0" w:line="240" w:lineRule="auto"/>
        <w:ind w:left="720" w:hanging="720"/>
        <w:rPr>
          <w:rFonts w:ascii="Calibri" w:hAnsi="Calibri" w:cs="Calibri"/>
          <w:sz w:val="24"/>
          <w:szCs w:val="24"/>
        </w:rPr>
      </w:pPr>
      <w:r w:rsidRPr="00D61F45">
        <w:rPr>
          <w:rFonts w:ascii="Calibri" w:hAnsi="Calibri" w:cs="Calibri"/>
          <w:sz w:val="24"/>
          <w:szCs w:val="24"/>
        </w:rPr>
        <w:lastRenderedPageBreak/>
        <w:t xml:space="preserve">4.     </w:t>
      </w:r>
      <w:r w:rsidRPr="00D61F45">
        <w:rPr>
          <w:rFonts w:ascii="Calibri" w:hAnsi="Calibri" w:cs="Calibri"/>
          <w:sz w:val="24"/>
          <w:szCs w:val="24"/>
        </w:rPr>
        <w:tab/>
        <w:t xml:space="preserve">Determine eligibility and assist employees anticipating terminating employment or who are in lay-off status, including counseling on continuation rights under insurance programs, such as COBRA rights, life insurance conversion, etc.  </w:t>
      </w:r>
    </w:p>
    <w:p w:rsidR="00D61F45" w:rsidRDefault="00D61F45" w:rsidP="001B032B">
      <w:pPr>
        <w:spacing w:after="0" w:line="240" w:lineRule="auto"/>
        <w:ind w:left="720" w:hanging="720"/>
        <w:rPr>
          <w:rFonts w:ascii="Calibri" w:hAnsi="Calibri" w:cs="Calibri"/>
          <w:sz w:val="24"/>
          <w:szCs w:val="24"/>
        </w:rPr>
      </w:pPr>
    </w:p>
    <w:p w:rsidR="001B032B" w:rsidRDefault="00D61F45" w:rsidP="001B032B">
      <w:pPr>
        <w:spacing w:after="0" w:line="240" w:lineRule="auto"/>
        <w:ind w:left="720" w:hanging="720"/>
        <w:rPr>
          <w:rFonts w:ascii="Calibri" w:hAnsi="Calibri" w:cs="Calibri"/>
          <w:sz w:val="24"/>
          <w:szCs w:val="24"/>
        </w:rPr>
      </w:pPr>
      <w:r>
        <w:rPr>
          <w:rFonts w:ascii="Calibri" w:hAnsi="Calibri" w:cs="Calibri"/>
          <w:sz w:val="24"/>
          <w:szCs w:val="24"/>
        </w:rPr>
        <w:t xml:space="preserve">5. </w:t>
      </w:r>
      <w:r>
        <w:rPr>
          <w:rFonts w:ascii="Calibri" w:hAnsi="Calibri" w:cs="Calibri"/>
          <w:sz w:val="24"/>
          <w:szCs w:val="24"/>
        </w:rPr>
        <w:tab/>
        <w:t>Distribute Cobra notifications and benefit change notifications.</w:t>
      </w:r>
    </w:p>
    <w:p w:rsidR="00D61F45" w:rsidRDefault="00D61F45" w:rsidP="001B032B">
      <w:pPr>
        <w:spacing w:after="0" w:line="240" w:lineRule="auto"/>
        <w:ind w:left="720" w:hanging="720"/>
        <w:rPr>
          <w:rFonts w:ascii="Calibri" w:hAnsi="Calibri" w:cs="Calibri"/>
          <w:sz w:val="24"/>
          <w:szCs w:val="24"/>
        </w:rPr>
      </w:pPr>
    </w:p>
    <w:p w:rsidR="00D61F45" w:rsidRDefault="00D61F45" w:rsidP="001B032B">
      <w:pPr>
        <w:spacing w:after="0" w:line="240" w:lineRule="auto"/>
        <w:ind w:left="720" w:hanging="720"/>
        <w:rPr>
          <w:rFonts w:ascii="Calibri" w:hAnsi="Calibri" w:cs="Calibri"/>
          <w:sz w:val="24"/>
          <w:szCs w:val="24"/>
        </w:rPr>
      </w:pPr>
      <w:r>
        <w:rPr>
          <w:rFonts w:ascii="Calibri" w:hAnsi="Calibri" w:cs="Calibri"/>
          <w:sz w:val="24"/>
          <w:szCs w:val="24"/>
        </w:rPr>
        <w:t>6.</w:t>
      </w:r>
      <w:r>
        <w:rPr>
          <w:rFonts w:ascii="Calibri" w:hAnsi="Calibri" w:cs="Calibri"/>
          <w:sz w:val="24"/>
          <w:szCs w:val="24"/>
        </w:rPr>
        <w:tab/>
        <w:t>Assist in benefit reconciliations, audits, and benefit billing.</w:t>
      </w:r>
    </w:p>
    <w:p w:rsidR="00D61F45" w:rsidRPr="00D61F45" w:rsidRDefault="00D61F45" w:rsidP="001B032B">
      <w:pPr>
        <w:spacing w:after="0" w:line="240" w:lineRule="auto"/>
        <w:ind w:left="720" w:hanging="720"/>
        <w:rPr>
          <w:rFonts w:ascii="Calibri" w:hAnsi="Calibri" w:cs="Calibri"/>
          <w:sz w:val="24"/>
          <w:szCs w:val="24"/>
        </w:rPr>
      </w:pPr>
    </w:p>
    <w:p w:rsidR="001B032B" w:rsidRPr="00D61F45" w:rsidRDefault="00D61F45" w:rsidP="001B032B">
      <w:pPr>
        <w:spacing w:after="0" w:line="240" w:lineRule="auto"/>
        <w:ind w:left="720" w:hanging="720"/>
        <w:rPr>
          <w:rFonts w:ascii="Calibri" w:hAnsi="Calibri" w:cs="Calibri"/>
          <w:sz w:val="24"/>
          <w:szCs w:val="24"/>
        </w:rPr>
      </w:pPr>
      <w:r>
        <w:rPr>
          <w:rFonts w:ascii="Calibri" w:hAnsi="Calibri" w:cs="Calibri"/>
          <w:sz w:val="24"/>
          <w:szCs w:val="24"/>
        </w:rPr>
        <w:t>7</w:t>
      </w:r>
      <w:r w:rsidR="001B032B" w:rsidRPr="00D61F45">
        <w:rPr>
          <w:rFonts w:ascii="Calibri" w:hAnsi="Calibri" w:cs="Calibri"/>
          <w:sz w:val="24"/>
          <w:szCs w:val="24"/>
        </w:rPr>
        <w:t xml:space="preserve">.    </w:t>
      </w:r>
      <w:r w:rsidR="001B032B" w:rsidRPr="00D61F45">
        <w:rPr>
          <w:rFonts w:ascii="Calibri" w:hAnsi="Calibri" w:cs="Calibri"/>
          <w:sz w:val="24"/>
          <w:szCs w:val="24"/>
        </w:rPr>
        <w:tab/>
        <w:t xml:space="preserve">Counsel employees on benefits options resulting from life changes including marital status changes, birth, death, address changes, and dependent changes.  Inform employees of their benefits options regarding leave of absence and military leave. </w:t>
      </w:r>
    </w:p>
    <w:p w:rsidR="001B032B" w:rsidRPr="00D61F45" w:rsidRDefault="00D61F45" w:rsidP="001B032B">
      <w:pPr>
        <w:spacing w:after="0" w:line="240" w:lineRule="auto"/>
        <w:ind w:left="720" w:hanging="720"/>
        <w:rPr>
          <w:rFonts w:ascii="Calibri" w:hAnsi="Calibri" w:cs="Calibri"/>
          <w:sz w:val="24"/>
          <w:szCs w:val="24"/>
        </w:rPr>
      </w:pPr>
      <w:r>
        <w:rPr>
          <w:rFonts w:ascii="Calibri" w:hAnsi="Calibri" w:cs="Calibri"/>
          <w:sz w:val="24"/>
          <w:szCs w:val="24"/>
        </w:rPr>
        <w:t>8</w:t>
      </w:r>
      <w:r w:rsidR="001B032B" w:rsidRPr="00D61F45">
        <w:rPr>
          <w:rFonts w:ascii="Calibri" w:hAnsi="Calibri" w:cs="Calibri"/>
          <w:sz w:val="24"/>
          <w:szCs w:val="24"/>
        </w:rPr>
        <w:t xml:space="preserve">.    </w:t>
      </w:r>
      <w:r w:rsidR="001B032B" w:rsidRPr="00D61F45">
        <w:rPr>
          <w:rFonts w:ascii="Calibri" w:hAnsi="Calibri" w:cs="Calibri"/>
          <w:sz w:val="24"/>
          <w:szCs w:val="24"/>
        </w:rPr>
        <w:tab/>
        <w:t>Work directly with vendors regarding policies and assist employees in resolving claim problems.</w:t>
      </w:r>
    </w:p>
    <w:p w:rsidR="001B032B" w:rsidRPr="00D61F45" w:rsidRDefault="00D61F45" w:rsidP="001B032B">
      <w:pPr>
        <w:spacing w:after="0" w:line="240" w:lineRule="auto"/>
        <w:ind w:left="720" w:hanging="720"/>
        <w:rPr>
          <w:rFonts w:ascii="Calibri" w:hAnsi="Calibri" w:cs="Calibri"/>
          <w:sz w:val="24"/>
          <w:szCs w:val="24"/>
        </w:rPr>
      </w:pPr>
      <w:r>
        <w:rPr>
          <w:rFonts w:ascii="Calibri" w:hAnsi="Calibri" w:cs="Calibri"/>
          <w:sz w:val="24"/>
          <w:szCs w:val="24"/>
        </w:rPr>
        <w:t>9</w:t>
      </w:r>
      <w:r w:rsidR="001B032B" w:rsidRPr="00D61F45">
        <w:rPr>
          <w:rFonts w:ascii="Calibri" w:hAnsi="Calibri" w:cs="Calibri"/>
          <w:sz w:val="24"/>
          <w:szCs w:val="24"/>
        </w:rPr>
        <w:t xml:space="preserve">.    </w:t>
      </w:r>
      <w:r w:rsidR="001B032B" w:rsidRPr="00D61F45">
        <w:rPr>
          <w:rFonts w:ascii="Calibri" w:hAnsi="Calibri" w:cs="Calibri"/>
          <w:sz w:val="24"/>
          <w:szCs w:val="24"/>
        </w:rPr>
        <w:tab/>
        <w:t>Coordinate open enrollments for employees and annual insurance updates: income continuation; individual and family group life; dual choice health insurance, dental and employee reimbursement account (ERA).</w:t>
      </w:r>
    </w:p>
    <w:p w:rsidR="001B032B" w:rsidRPr="00D61F45" w:rsidRDefault="001B032B" w:rsidP="001B032B">
      <w:pPr>
        <w:spacing w:after="0" w:line="240" w:lineRule="auto"/>
        <w:ind w:left="720" w:hanging="720"/>
        <w:rPr>
          <w:rFonts w:ascii="Calibri" w:hAnsi="Calibri" w:cs="Calibri"/>
          <w:sz w:val="24"/>
          <w:szCs w:val="24"/>
        </w:rPr>
      </w:pPr>
    </w:p>
    <w:p w:rsidR="001B032B" w:rsidRPr="00D61F45" w:rsidRDefault="00D61F45" w:rsidP="001B032B">
      <w:pPr>
        <w:tabs>
          <w:tab w:val="left" w:pos="720"/>
        </w:tabs>
        <w:spacing w:after="120"/>
        <w:outlineLvl w:val="0"/>
        <w:rPr>
          <w:rFonts w:ascii="Calibri" w:hAnsi="Calibri" w:cs="Calibri"/>
          <w:sz w:val="24"/>
          <w:szCs w:val="24"/>
        </w:rPr>
      </w:pPr>
      <w:r>
        <w:rPr>
          <w:rFonts w:ascii="Calibri" w:hAnsi="Calibri" w:cs="Calibri"/>
          <w:sz w:val="24"/>
          <w:szCs w:val="24"/>
        </w:rPr>
        <w:t>10</w:t>
      </w:r>
      <w:r w:rsidR="001B032B" w:rsidRPr="00D61F45">
        <w:rPr>
          <w:rFonts w:ascii="Calibri" w:hAnsi="Calibri" w:cs="Calibri"/>
          <w:sz w:val="24"/>
          <w:szCs w:val="24"/>
        </w:rPr>
        <w:t xml:space="preserve">.     </w:t>
      </w:r>
      <w:r w:rsidR="001B032B" w:rsidRPr="00D61F45">
        <w:rPr>
          <w:rFonts w:ascii="Calibri" w:hAnsi="Calibri" w:cs="Calibri"/>
          <w:sz w:val="24"/>
          <w:szCs w:val="24"/>
        </w:rPr>
        <w:tab/>
        <w:t>Distribute annual staff benefit and WRS retirement statements</w:t>
      </w:r>
    </w:p>
    <w:p w:rsidR="001B032B" w:rsidRDefault="001B032B" w:rsidP="001B032B">
      <w:pPr>
        <w:tabs>
          <w:tab w:val="left" w:pos="720"/>
        </w:tabs>
        <w:spacing w:after="120"/>
        <w:outlineLvl w:val="0"/>
        <w:rPr>
          <w:rFonts w:ascii="Calibri" w:hAnsi="Calibri" w:cs="Calibri"/>
          <w:i/>
          <w:sz w:val="24"/>
          <w:szCs w:val="24"/>
        </w:rPr>
      </w:pPr>
    </w:p>
    <w:p w:rsidR="00D61F45" w:rsidRPr="00D61F45" w:rsidRDefault="00D61F45" w:rsidP="00D61F45">
      <w:pPr>
        <w:pStyle w:val="ListParagraph"/>
        <w:numPr>
          <w:ilvl w:val="0"/>
          <w:numId w:val="16"/>
        </w:numPr>
        <w:spacing w:after="0" w:line="240" w:lineRule="auto"/>
        <w:ind w:left="0"/>
        <w:contextualSpacing w:val="0"/>
        <w:rPr>
          <w:rFonts w:ascii="Calibri" w:hAnsi="Calibri" w:cs="Calibri"/>
          <w:b/>
          <w:i/>
          <w:sz w:val="24"/>
          <w:szCs w:val="24"/>
        </w:rPr>
      </w:pPr>
      <w:r w:rsidRPr="00D61F45">
        <w:rPr>
          <w:rFonts w:ascii="Calibri" w:hAnsi="Calibri" w:cs="Calibri"/>
          <w:b/>
          <w:i/>
          <w:sz w:val="24"/>
          <w:szCs w:val="24"/>
        </w:rPr>
        <w:t>15%</w:t>
      </w:r>
      <w:r w:rsidRPr="00D61F45">
        <w:rPr>
          <w:rFonts w:ascii="Calibri" w:hAnsi="Calibri" w:cs="Calibri"/>
          <w:b/>
          <w:i/>
          <w:sz w:val="24"/>
          <w:szCs w:val="24"/>
        </w:rPr>
        <w:tab/>
      </w:r>
      <w:r w:rsidR="002778CA">
        <w:rPr>
          <w:rFonts w:ascii="Calibri" w:hAnsi="Calibri" w:cs="Calibri"/>
          <w:b/>
          <w:i/>
          <w:sz w:val="24"/>
          <w:szCs w:val="24"/>
        </w:rPr>
        <w:t>Payroll Administration</w:t>
      </w:r>
    </w:p>
    <w:p w:rsidR="00D61F45" w:rsidRPr="00D61F45" w:rsidRDefault="00D61F45" w:rsidP="00D61F45">
      <w:pPr>
        <w:pStyle w:val="ListParagraph"/>
        <w:spacing w:after="0" w:line="240" w:lineRule="auto"/>
        <w:contextualSpacing w:val="0"/>
        <w:rPr>
          <w:rFonts w:ascii="Calibri" w:hAnsi="Calibri" w:cs="Calibri"/>
          <w:i/>
        </w:rPr>
      </w:pPr>
      <w:r w:rsidRPr="00D61F45">
        <w:rPr>
          <w:rFonts w:ascii="Calibri" w:hAnsi="Calibri" w:cs="Calibri"/>
          <w:i/>
        </w:rPr>
        <w:tab/>
      </w:r>
    </w:p>
    <w:p w:rsidR="00D61F45" w:rsidRDefault="00D61F45" w:rsidP="00D61F45">
      <w:pPr>
        <w:spacing w:after="0" w:line="240" w:lineRule="auto"/>
        <w:ind w:left="720" w:hanging="720"/>
        <w:rPr>
          <w:rFonts w:ascii="Calibri" w:hAnsi="Calibri" w:cs="Calibri"/>
          <w:sz w:val="24"/>
          <w:szCs w:val="24"/>
        </w:rPr>
      </w:pPr>
      <w:r w:rsidRPr="00D61F45">
        <w:rPr>
          <w:rFonts w:ascii="Calibri" w:hAnsi="Calibri" w:cs="Calibri"/>
          <w:sz w:val="24"/>
          <w:szCs w:val="24"/>
        </w:rPr>
        <w:t>1.</w:t>
      </w:r>
      <w:r w:rsidRPr="00D61F45">
        <w:rPr>
          <w:rFonts w:ascii="Calibri" w:hAnsi="Calibri" w:cs="Calibri"/>
          <w:sz w:val="24"/>
          <w:szCs w:val="24"/>
        </w:rPr>
        <w:tab/>
        <w:t>Serve as primary contact to coordinate and set up voluntary deductions; enter deductions as needed.</w:t>
      </w:r>
    </w:p>
    <w:p w:rsidR="0067441B" w:rsidRPr="00D61F45" w:rsidRDefault="0067441B" w:rsidP="00D61F45">
      <w:pPr>
        <w:spacing w:after="0" w:line="240" w:lineRule="auto"/>
        <w:ind w:left="720" w:hanging="720"/>
        <w:rPr>
          <w:rFonts w:ascii="Calibri" w:hAnsi="Calibri" w:cs="Calibri"/>
          <w:sz w:val="24"/>
          <w:szCs w:val="24"/>
        </w:rPr>
      </w:pPr>
    </w:p>
    <w:p w:rsidR="0067441B" w:rsidRDefault="002778CA" w:rsidP="00D61F45">
      <w:pPr>
        <w:spacing w:after="0" w:line="240" w:lineRule="auto"/>
        <w:ind w:left="720" w:hanging="720"/>
        <w:rPr>
          <w:rFonts w:ascii="Calibri" w:hAnsi="Calibri" w:cs="Calibri"/>
          <w:sz w:val="24"/>
          <w:szCs w:val="24"/>
        </w:rPr>
      </w:pPr>
      <w:r>
        <w:rPr>
          <w:rFonts w:ascii="Calibri" w:hAnsi="Calibri" w:cs="Calibri"/>
          <w:sz w:val="24"/>
          <w:szCs w:val="24"/>
        </w:rPr>
        <w:t>2</w:t>
      </w:r>
      <w:r w:rsidR="0067441B">
        <w:rPr>
          <w:rFonts w:ascii="Calibri" w:hAnsi="Calibri" w:cs="Calibri"/>
          <w:sz w:val="24"/>
          <w:szCs w:val="24"/>
        </w:rPr>
        <w:t>.</w:t>
      </w:r>
      <w:r w:rsidR="0067441B">
        <w:rPr>
          <w:rFonts w:ascii="Calibri" w:hAnsi="Calibri" w:cs="Calibri"/>
          <w:sz w:val="24"/>
          <w:szCs w:val="24"/>
        </w:rPr>
        <w:tab/>
        <w:t>Assist in employee n</w:t>
      </w:r>
      <w:r w:rsidR="00E70D22">
        <w:rPr>
          <w:rFonts w:ascii="Calibri" w:hAnsi="Calibri" w:cs="Calibri"/>
          <w:sz w:val="24"/>
          <w:szCs w:val="24"/>
        </w:rPr>
        <w:t xml:space="preserve">otifications regarding missing </w:t>
      </w:r>
      <w:r w:rsidR="0067441B">
        <w:rPr>
          <w:rFonts w:ascii="Calibri" w:hAnsi="Calibri" w:cs="Calibri"/>
          <w:sz w:val="24"/>
          <w:szCs w:val="24"/>
        </w:rPr>
        <w:t>timesheets and leave reports.</w:t>
      </w:r>
    </w:p>
    <w:p w:rsidR="002778CA" w:rsidRDefault="002778CA" w:rsidP="00D61F45">
      <w:pPr>
        <w:spacing w:after="0" w:line="240" w:lineRule="auto"/>
        <w:ind w:left="720" w:hanging="720"/>
        <w:rPr>
          <w:rFonts w:ascii="Calibri" w:hAnsi="Calibri" w:cs="Calibri"/>
          <w:sz w:val="24"/>
          <w:szCs w:val="24"/>
        </w:rPr>
      </w:pPr>
    </w:p>
    <w:p w:rsidR="002778CA" w:rsidRDefault="002778CA" w:rsidP="00D61F45">
      <w:pPr>
        <w:spacing w:after="0" w:line="240" w:lineRule="auto"/>
        <w:ind w:left="720" w:hanging="720"/>
        <w:rPr>
          <w:rFonts w:ascii="Calibri" w:hAnsi="Calibri" w:cs="Calibri"/>
          <w:sz w:val="24"/>
          <w:szCs w:val="24"/>
        </w:rPr>
      </w:pPr>
      <w:r>
        <w:rPr>
          <w:rFonts w:ascii="Calibri" w:hAnsi="Calibri" w:cs="Calibri"/>
          <w:sz w:val="24"/>
          <w:szCs w:val="24"/>
        </w:rPr>
        <w:t xml:space="preserve">3. </w:t>
      </w:r>
      <w:r>
        <w:rPr>
          <w:rFonts w:ascii="Calibri" w:hAnsi="Calibri" w:cs="Calibri"/>
          <w:sz w:val="24"/>
          <w:szCs w:val="24"/>
        </w:rPr>
        <w:tab/>
        <w:t>Assist with Unclassified additional pay entries.</w:t>
      </w:r>
    </w:p>
    <w:p w:rsidR="002778CA" w:rsidRDefault="002778CA" w:rsidP="00D61F45">
      <w:pPr>
        <w:spacing w:after="0" w:line="240" w:lineRule="auto"/>
        <w:ind w:left="720" w:hanging="720"/>
        <w:rPr>
          <w:rFonts w:ascii="Calibri" w:hAnsi="Calibri" w:cs="Calibri"/>
          <w:sz w:val="24"/>
          <w:szCs w:val="24"/>
        </w:rPr>
      </w:pPr>
    </w:p>
    <w:p w:rsidR="002778CA" w:rsidRDefault="002778CA" w:rsidP="00D61F45">
      <w:pPr>
        <w:spacing w:after="0" w:line="240" w:lineRule="auto"/>
        <w:ind w:left="720" w:hanging="720"/>
        <w:rPr>
          <w:rFonts w:ascii="Calibri" w:hAnsi="Calibri" w:cs="Calibri"/>
          <w:sz w:val="24"/>
          <w:szCs w:val="24"/>
        </w:rPr>
      </w:pPr>
      <w:r>
        <w:rPr>
          <w:rFonts w:ascii="Calibri" w:hAnsi="Calibri" w:cs="Calibri"/>
          <w:sz w:val="24"/>
          <w:szCs w:val="24"/>
        </w:rPr>
        <w:t xml:space="preserve">4.  </w:t>
      </w:r>
      <w:r>
        <w:rPr>
          <w:rFonts w:ascii="Calibri" w:hAnsi="Calibri" w:cs="Calibri"/>
          <w:sz w:val="24"/>
          <w:szCs w:val="24"/>
        </w:rPr>
        <w:tab/>
        <w:t>Assist in reviewing payroll transactions for accuracy.</w:t>
      </w:r>
    </w:p>
    <w:p w:rsidR="0067441B" w:rsidRDefault="0067441B" w:rsidP="00D61F45">
      <w:pPr>
        <w:spacing w:after="0" w:line="240" w:lineRule="auto"/>
        <w:ind w:left="720" w:hanging="720"/>
        <w:rPr>
          <w:rFonts w:ascii="Calibri" w:hAnsi="Calibri" w:cs="Calibri"/>
          <w:sz w:val="24"/>
          <w:szCs w:val="24"/>
        </w:rPr>
      </w:pPr>
    </w:p>
    <w:p w:rsidR="002778CA" w:rsidRDefault="002778CA" w:rsidP="002778CA">
      <w:pPr>
        <w:spacing w:after="0" w:line="240" w:lineRule="auto"/>
        <w:ind w:left="720" w:hanging="720"/>
        <w:rPr>
          <w:rFonts w:ascii="Calibri" w:hAnsi="Calibri" w:cs="Calibri"/>
          <w:sz w:val="24"/>
          <w:szCs w:val="24"/>
        </w:rPr>
      </w:pPr>
      <w:r>
        <w:rPr>
          <w:rFonts w:ascii="Calibri" w:hAnsi="Calibri" w:cs="Calibri"/>
          <w:sz w:val="24"/>
          <w:szCs w:val="24"/>
        </w:rPr>
        <w:t>5</w:t>
      </w:r>
      <w:r w:rsidRPr="00D61F45">
        <w:rPr>
          <w:rFonts w:ascii="Calibri" w:hAnsi="Calibri" w:cs="Calibri"/>
          <w:sz w:val="24"/>
          <w:szCs w:val="24"/>
        </w:rPr>
        <w:t>.</w:t>
      </w:r>
      <w:r w:rsidRPr="00D61F45">
        <w:rPr>
          <w:rFonts w:ascii="Calibri" w:hAnsi="Calibri" w:cs="Calibri"/>
          <w:sz w:val="24"/>
          <w:szCs w:val="24"/>
        </w:rPr>
        <w:tab/>
        <w:t>Serve as primary contact to coordinate and set up voluntary deductions; enter deductions as needed.</w:t>
      </w:r>
    </w:p>
    <w:p w:rsidR="002778CA" w:rsidRDefault="002778CA" w:rsidP="002778CA">
      <w:pPr>
        <w:spacing w:after="0" w:line="240" w:lineRule="auto"/>
        <w:ind w:left="720" w:hanging="720"/>
        <w:rPr>
          <w:rFonts w:ascii="Calibri" w:hAnsi="Calibri" w:cs="Calibri"/>
          <w:sz w:val="24"/>
          <w:szCs w:val="24"/>
        </w:rPr>
      </w:pPr>
    </w:p>
    <w:p w:rsidR="002778CA" w:rsidRDefault="002778CA" w:rsidP="002778CA">
      <w:pPr>
        <w:spacing w:after="0" w:line="240" w:lineRule="auto"/>
        <w:ind w:left="720" w:hanging="720"/>
        <w:rPr>
          <w:rFonts w:ascii="Calibri" w:hAnsi="Calibri" w:cs="Calibri"/>
          <w:sz w:val="24"/>
          <w:szCs w:val="24"/>
        </w:rPr>
      </w:pPr>
    </w:p>
    <w:p w:rsidR="002778CA" w:rsidRPr="00D61F45" w:rsidRDefault="002778CA" w:rsidP="002778CA">
      <w:pPr>
        <w:pStyle w:val="ListParagraph"/>
        <w:numPr>
          <w:ilvl w:val="0"/>
          <w:numId w:val="16"/>
        </w:numPr>
        <w:spacing w:after="0" w:line="240" w:lineRule="auto"/>
        <w:ind w:left="0"/>
        <w:contextualSpacing w:val="0"/>
        <w:rPr>
          <w:rFonts w:ascii="Calibri" w:hAnsi="Calibri" w:cs="Calibri"/>
          <w:b/>
          <w:i/>
          <w:sz w:val="24"/>
          <w:szCs w:val="24"/>
        </w:rPr>
      </w:pPr>
      <w:r w:rsidRPr="00D61F45">
        <w:rPr>
          <w:rFonts w:ascii="Calibri" w:hAnsi="Calibri" w:cs="Calibri"/>
          <w:b/>
          <w:i/>
          <w:sz w:val="24"/>
          <w:szCs w:val="24"/>
        </w:rPr>
        <w:t>5%</w:t>
      </w:r>
      <w:r w:rsidRPr="00D61F45">
        <w:rPr>
          <w:rFonts w:ascii="Calibri" w:hAnsi="Calibri" w:cs="Calibri"/>
          <w:b/>
          <w:i/>
          <w:sz w:val="24"/>
          <w:szCs w:val="24"/>
        </w:rPr>
        <w:tab/>
      </w:r>
      <w:r>
        <w:rPr>
          <w:rFonts w:ascii="Calibri" w:hAnsi="Calibri" w:cs="Calibri"/>
          <w:b/>
          <w:i/>
          <w:sz w:val="24"/>
          <w:szCs w:val="24"/>
        </w:rPr>
        <w:t>Miscellaneous</w:t>
      </w:r>
    </w:p>
    <w:p w:rsidR="002778CA" w:rsidRPr="00D61F45" w:rsidRDefault="002778CA" w:rsidP="002778CA">
      <w:pPr>
        <w:pStyle w:val="ListParagraph"/>
        <w:spacing w:after="0" w:line="240" w:lineRule="auto"/>
        <w:contextualSpacing w:val="0"/>
        <w:rPr>
          <w:rFonts w:ascii="Calibri" w:hAnsi="Calibri" w:cs="Calibri"/>
          <w:i/>
        </w:rPr>
      </w:pPr>
      <w:r w:rsidRPr="00D61F45">
        <w:rPr>
          <w:rFonts w:ascii="Calibri" w:hAnsi="Calibri" w:cs="Calibri"/>
          <w:i/>
        </w:rPr>
        <w:tab/>
      </w:r>
    </w:p>
    <w:p w:rsidR="00C50F5E" w:rsidRPr="002778CA" w:rsidRDefault="00C50F5E" w:rsidP="00C50F5E">
      <w:pPr>
        <w:pStyle w:val="ListParagraph"/>
        <w:numPr>
          <w:ilvl w:val="0"/>
          <w:numId w:val="6"/>
        </w:numPr>
        <w:spacing w:after="0"/>
        <w:outlineLvl w:val="0"/>
        <w:rPr>
          <w:rFonts w:cstheme="minorHAnsi"/>
          <w:b/>
          <w:sz w:val="24"/>
          <w:szCs w:val="24"/>
          <w:u w:val="single"/>
        </w:rPr>
      </w:pPr>
      <w:r>
        <w:rPr>
          <w:rFonts w:cstheme="minorHAnsi"/>
          <w:sz w:val="24"/>
          <w:szCs w:val="24"/>
        </w:rPr>
        <w:t>Conduct training</w:t>
      </w:r>
      <w:r w:rsidR="00A43D70">
        <w:rPr>
          <w:rFonts w:cstheme="minorHAnsi"/>
          <w:sz w:val="24"/>
          <w:szCs w:val="24"/>
        </w:rPr>
        <w:t>s to employees and HR Staff on</w:t>
      </w:r>
      <w:r>
        <w:rPr>
          <w:rFonts w:cstheme="minorHAnsi"/>
          <w:sz w:val="24"/>
          <w:szCs w:val="24"/>
        </w:rPr>
        <w:t xml:space="preserve"> </w:t>
      </w:r>
      <w:r w:rsidR="00D61F45">
        <w:rPr>
          <w:rFonts w:cstheme="minorHAnsi"/>
          <w:sz w:val="24"/>
          <w:szCs w:val="24"/>
        </w:rPr>
        <w:t>benefit</w:t>
      </w:r>
      <w:r>
        <w:rPr>
          <w:rFonts w:cstheme="minorHAnsi"/>
          <w:sz w:val="24"/>
          <w:szCs w:val="24"/>
        </w:rPr>
        <w:t xml:space="preserve"> procedures, time reporting and absence management, </w:t>
      </w:r>
      <w:r w:rsidR="0067441B">
        <w:rPr>
          <w:rFonts w:cstheme="minorHAnsi"/>
          <w:sz w:val="24"/>
          <w:szCs w:val="24"/>
        </w:rPr>
        <w:t xml:space="preserve">and benefit </w:t>
      </w:r>
      <w:r>
        <w:rPr>
          <w:rFonts w:cstheme="minorHAnsi"/>
          <w:sz w:val="24"/>
          <w:szCs w:val="24"/>
        </w:rPr>
        <w:t>reporting etc.</w:t>
      </w:r>
    </w:p>
    <w:p w:rsidR="002778CA" w:rsidRPr="002778CA" w:rsidRDefault="002778CA" w:rsidP="002778CA">
      <w:pPr>
        <w:pStyle w:val="ListParagraph"/>
        <w:numPr>
          <w:ilvl w:val="0"/>
          <w:numId w:val="6"/>
        </w:numPr>
        <w:spacing w:after="0" w:line="240" w:lineRule="auto"/>
        <w:rPr>
          <w:rFonts w:ascii="Calibri" w:hAnsi="Calibri" w:cs="Calibri"/>
          <w:sz w:val="24"/>
          <w:szCs w:val="24"/>
        </w:rPr>
      </w:pPr>
      <w:r w:rsidRPr="002778CA">
        <w:rPr>
          <w:rFonts w:ascii="Calibri" w:hAnsi="Calibri" w:cs="Calibri"/>
          <w:sz w:val="24"/>
          <w:szCs w:val="24"/>
        </w:rPr>
        <w:t>Attend various UW System teleconferences and campus meetings regarding payroll, benefits, and human resources issues.</w:t>
      </w:r>
    </w:p>
    <w:p w:rsidR="002778CA" w:rsidRPr="00B44879" w:rsidRDefault="002778CA" w:rsidP="002778CA">
      <w:pPr>
        <w:pStyle w:val="ListParagraph"/>
        <w:spacing w:after="0"/>
        <w:ind w:left="1440"/>
        <w:outlineLvl w:val="0"/>
        <w:rPr>
          <w:rFonts w:cstheme="minorHAnsi"/>
          <w:b/>
          <w:sz w:val="24"/>
          <w:szCs w:val="24"/>
          <w:u w:val="single"/>
        </w:rPr>
      </w:pPr>
    </w:p>
    <w:p w:rsidR="009B13E5" w:rsidRPr="00E66732" w:rsidRDefault="009B13E5" w:rsidP="009B13E5">
      <w:pPr>
        <w:pStyle w:val="ListParagraph"/>
        <w:spacing w:after="0"/>
        <w:ind w:left="1440"/>
        <w:outlineLvl w:val="0"/>
        <w:rPr>
          <w:rFonts w:cstheme="minorHAnsi"/>
          <w:sz w:val="24"/>
          <w:szCs w:val="24"/>
        </w:rPr>
      </w:pPr>
    </w:p>
    <w:p w:rsidR="00E66732" w:rsidRDefault="00E66732"/>
    <w:p w:rsidR="00DA08EA" w:rsidRDefault="00DA08EA"/>
    <w:p w:rsidR="00DA08EA" w:rsidRDefault="00DA08EA"/>
    <w:p w:rsidR="00F05B9B" w:rsidRDefault="00F05B9B"/>
    <w:p w:rsidR="00D13177" w:rsidRPr="00D67B80" w:rsidRDefault="000C3B29" w:rsidP="00A566FA">
      <w:pPr>
        <w:pBdr>
          <w:bottom w:val="single" w:sz="4" w:space="1" w:color="auto"/>
        </w:pBdr>
        <w:spacing w:after="120"/>
        <w:jc w:val="center"/>
        <w:outlineLvl w:val="0"/>
        <w:rPr>
          <w:rFonts w:cstheme="minorHAnsi"/>
          <w:b/>
          <w:smallCaps/>
          <w:sz w:val="24"/>
          <w:szCs w:val="24"/>
        </w:rPr>
      </w:pPr>
      <w:r w:rsidRPr="00D67B80">
        <w:rPr>
          <w:rFonts w:cstheme="minorHAnsi"/>
          <w:b/>
          <w:smallCaps/>
          <w:sz w:val="24"/>
          <w:szCs w:val="24"/>
        </w:rPr>
        <w:t>Essential Knowledge And Abilities</w:t>
      </w:r>
    </w:p>
    <w:p w:rsidR="00EA5305" w:rsidRPr="00D67B80" w:rsidRDefault="00EA5305" w:rsidP="00EA5305">
      <w:pPr>
        <w:pStyle w:val="ListParagraph"/>
        <w:numPr>
          <w:ilvl w:val="0"/>
          <w:numId w:val="2"/>
        </w:numPr>
        <w:outlineLvl w:val="0"/>
        <w:rPr>
          <w:rFonts w:cstheme="minorHAnsi"/>
          <w:sz w:val="24"/>
          <w:szCs w:val="24"/>
        </w:rPr>
      </w:pPr>
      <w:r w:rsidRPr="00D67B80">
        <w:rPr>
          <w:rFonts w:cstheme="minorHAnsi"/>
          <w:sz w:val="24"/>
          <w:szCs w:val="24"/>
        </w:rPr>
        <w:t xml:space="preserve">Comprehensive knowledge of </w:t>
      </w:r>
      <w:r w:rsidR="0067441B">
        <w:rPr>
          <w:rFonts w:cstheme="minorHAnsi"/>
          <w:sz w:val="24"/>
          <w:szCs w:val="24"/>
        </w:rPr>
        <w:t xml:space="preserve">benefit administration and </w:t>
      </w:r>
      <w:r w:rsidRPr="00D67B80">
        <w:rPr>
          <w:rFonts w:cstheme="minorHAnsi"/>
          <w:sz w:val="24"/>
          <w:szCs w:val="24"/>
        </w:rPr>
        <w:t>payroll process</w:t>
      </w:r>
      <w:r w:rsidR="00DB16A4">
        <w:rPr>
          <w:rFonts w:cstheme="minorHAnsi"/>
          <w:sz w:val="24"/>
          <w:szCs w:val="24"/>
        </w:rPr>
        <w:t>es</w:t>
      </w:r>
      <w:r w:rsidR="0067441B">
        <w:rPr>
          <w:rFonts w:cstheme="minorHAnsi"/>
          <w:sz w:val="24"/>
          <w:szCs w:val="24"/>
        </w:rPr>
        <w:t>.</w:t>
      </w:r>
      <w:r w:rsidRPr="00D67B80">
        <w:rPr>
          <w:rFonts w:cstheme="minorHAnsi"/>
          <w:sz w:val="24"/>
          <w:szCs w:val="24"/>
        </w:rPr>
        <w:t xml:space="preserve"> </w:t>
      </w:r>
    </w:p>
    <w:p w:rsidR="0067441B" w:rsidRPr="0067441B" w:rsidRDefault="00EA5305" w:rsidP="00257CA7">
      <w:pPr>
        <w:pStyle w:val="ListParagraph"/>
        <w:numPr>
          <w:ilvl w:val="0"/>
          <w:numId w:val="2"/>
        </w:numPr>
        <w:outlineLvl w:val="0"/>
        <w:rPr>
          <w:rFonts w:cstheme="minorHAnsi"/>
          <w:sz w:val="24"/>
          <w:szCs w:val="24"/>
        </w:rPr>
      </w:pPr>
      <w:r w:rsidRPr="0067441B">
        <w:rPr>
          <w:rFonts w:cstheme="minorHAnsi"/>
          <w:sz w:val="24"/>
          <w:szCs w:val="24"/>
        </w:rPr>
        <w:t>C</w:t>
      </w:r>
      <w:r w:rsidR="00257CA7" w:rsidRPr="0067441B">
        <w:rPr>
          <w:rFonts w:cstheme="minorHAnsi"/>
          <w:sz w:val="24"/>
          <w:szCs w:val="24"/>
        </w:rPr>
        <w:t xml:space="preserve">omprehensive </w:t>
      </w:r>
      <w:r w:rsidR="00257CA7" w:rsidRPr="0067441B">
        <w:rPr>
          <w:rFonts w:eastAsia="Times New Roman" w:cstheme="minorHAnsi"/>
          <w:color w:val="000000"/>
          <w:sz w:val="24"/>
          <w:szCs w:val="24"/>
        </w:rPr>
        <w:t xml:space="preserve">knowledge of FLSA, </w:t>
      </w:r>
      <w:r w:rsidR="00E477F8" w:rsidRPr="0067441B">
        <w:rPr>
          <w:rFonts w:eastAsia="Times New Roman" w:cstheme="minorHAnsi"/>
          <w:color w:val="000000"/>
          <w:sz w:val="24"/>
          <w:szCs w:val="24"/>
        </w:rPr>
        <w:t xml:space="preserve">COBRA, </w:t>
      </w:r>
      <w:r w:rsidR="00257CA7" w:rsidRPr="0067441B">
        <w:rPr>
          <w:rFonts w:eastAsia="Times New Roman" w:cstheme="minorHAnsi"/>
          <w:color w:val="000000"/>
          <w:sz w:val="24"/>
          <w:szCs w:val="24"/>
        </w:rPr>
        <w:t xml:space="preserve">FMLA, </w:t>
      </w:r>
      <w:r w:rsidR="0067441B" w:rsidRPr="0067441B">
        <w:rPr>
          <w:rFonts w:eastAsia="Times New Roman" w:cstheme="minorHAnsi"/>
          <w:color w:val="000000"/>
          <w:sz w:val="24"/>
          <w:szCs w:val="24"/>
        </w:rPr>
        <w:t xml:space="preserve">and defined benefit </w:t>
      </w:r>
      <w:r w:rsidR="0067441B">
        <w:rPr>
          <w:rFonts w:eastAsia="Times New Roman" w:cstheme="minorHAnsi"/>
          <w:color w:val="000000"/>
          <w:sz w:val="24"/>
          <w:szCs w:val="24"/>
        </w:rPr>
        <w:t>plans.</w:t>
      </w:r>
    </w:p>
    <w:p w:rsidR="00257CA7" w:rsidRPr="0067441B" w:rsidRDefault="00257CA7" w:rsidP="00257CA7">
      <w:pPr>
        <w:pStyle w:val="ListParagraph"/>
        <w:numPr>
          <w:ilvl w:val="0"/>
          <w:numId w:val="2"/>
        </w:numPr>
        <w:outlineLvl w:val="0"/>
        <w:rPr>
          <w:rFonts w:cstheme="minorHAnsi"/>
          <w:sz w:val="24"/>
          <w:szCs w:val="24"/>
        </w:rPr>
      </w:pPr>
      <w:r w:rsidRPr="0067441B">
        <w:rPr>
          <w:rFonts w:cstheme="minorHAnsi"/>
          <w:sz w:val="24"/>
          <w:szCs w:val="24"/>
        </w:rPr>
        <w:t>Working knowledge of HRIS sys</w:t>
      </w:r>
      <w:r w:rsidR="00DE42EF" w:rsidRPr="0067441B">
        <w:rPr>
          <w:rFonts w:cstheme="minorHAnsi"/>
          <w:sz w:val="24"/>
          <w:szCs w:val="24"/>
        </w:rPr>
        <w:t>tems such as HRS</w:t>
      </w:r>
      <w:r w:rsidR="00113235" w:rsidRPr="0067441B">
        <w:rPr>
          <w:rFonts w:cstheme="minorHAnsi"/>
          <w:sz w:val="24"/>
          <w:szCs w:val="24"/>
        </w:rPr>
        <w:t>, image document systems</w:t>
      </w:r>
      <w:r w:rsidR="00EA5305" w:rsidRPr="0067441B">
        <w:rPr>
          <w:rFonts w:cstheme="minorHAnsi"/>
          <w:sz w:val="24"/>
          <w:szCs w:val="24"/>
        </w:rPr>
        <w:t xml:space="preserve">, report writing and writing </w:t>
      </w:r>
      <w:r w:rsidR="00113235" w:rsidRPr="0067441B">
        <w:rPr>
          <w:rFonts w:cstheme="minorHAnsi"/>
          <w:sz w:val="24"/>
          <w:szCs w:val="24"/>
        </w:rPr>
        <w:t>queries.</w:t>
      </w:r>
    </w:p>
    <w:p w:rsidR="0067441B" w:rsidRDefault="00607E5E" w:rsidP="00257CA7">
      <w:pPr>
        <w:pStyle w:val="ListParagraph"/>
        <w:numPr>
          <w:ilvl w:val="0"/>
          <w:numId w:val="2"/>
        </w:numPr>
        <w:outlineLvl w:val="0"/>
        <w:rPr>
          <w:rFonts w:cstheme="minorHAnsi"/>
          <w:sz w:val="24"/>
          <w:szCs w:val="24"/>
        </w:rPr>
      </w:pPr>
      <w:r w:rsidRPr="0067441B">
        <w:rPr>
          <w:rFonts w:cstheme="minorHAnsi"/>
          <w:sz w:val="24"/>
          <w:szCs w:val="24"/>
        </w:rPr>
        <w:t xml:space="preserve">Working knowledge of </w:t>
      </w:r>
      <w:r w:rsidR="0067441B" w:rsidRPr="0067441B">
        <w:rPr>
          <w:rFonts w:cstheme="minorHAnsi"/>
          <w:sz w:val="24"/>
          <w:szCs w:val="24"/>
        </w:rPr>
        <w:t>electronic time entry i</w:t>
      </w:r>
      <w:r w:rsidRPr="0067441B">
        <w:rPr>
          <w:rFonts w:cstheme="minorHAnsi"/>
          <w:sz w:val="24"/>
          <w:szCs w:val="24"/>
        </w:rPr>
        <w:t>ncluding</w:t>
      </w:r>
      <w:r w:rsidR="00257CA7" w:rsidRPr="0067441B">
        <w:rPr>
          <w:rFonts w:cstheme="minorHAnsi"/>
          <w:sz w:val="24"/>
          <w:szCs w:val="24"/>
        </w:rPr>
        <w:t xml:space="preserve"> absence management</w:t>
      </w:r>
      <w:r w:rsidR="0067441B" w:rsidRPr="0067441B">
        <w:rPr>
          <w:rFonts w:cstheme="minorHAnsi"/>
          <w:sz w:val="24"/>
          <w:szCs w:val="24"/>
        </w:rPr>
        <w:t>.</w:t>
      </w:r>
      <w:r w:rsidR="00257CA7" w:rsidRPr="0067441B">
        <w:rPr>
          <w:rFonts w:cstheme="minorHAnsi"/>
          <w:sz w:val="24"/>
          <w:szCs w:val="24"/>
        </w:rPr>
        <w:t xml:space="preserve"> </w:t>
      </w:r>
    </w:p>
    <w:p w:rsidR="0067441B" w:rsidRPr="0067441B" w:rsidRDefault="0067441B" w:rsidP="0067441B">
      <w:pPr>
        <w:pStyle w:val="ListParagraph"/>
        <w:numPr>
          <w:ilvl w:val="0"/>
          <w:numId w:val="2"/>
        </w:numPr>
        <w:spacing w:after="0" w:line="240" w:lineRule="auto"/>
        <w:contextualSpacing w:val="0"/>
        <w:rPr>
          <w:rFonts w:ascii="Calibri" w:hAnsi="Calibri" w:cs="Calibri"/>
          <w:sz w:val="24"/>
          <w:szCs w:val="24"/>
        </w:rPr>
      </w:pPr>
      <w:r w:rsidRPr="0067441B">
        <w:rPr>
          <w:rFonts w:ascii="Calibri" w:hAnsi="Calibri" w:cs="Calibri"/>
          <w:sz w:val="24"/>
          <w:szCs w:val="24"/>
        </w:rPr>
        <w:t xml:space="preserve">Working knowledge of desktop hardware and standard business software programs (e.g. word processing, spreadsheets, </w:t>
      </w:r>
      <w:proofErr w:type="gramStart"/>
      <w:r w:rsidRPr="0067441B">
        <w:rPr>
          <w:rFonts w:ascii="Calibri" w:hAnsi="Calibri" w:cs="Calibri"/>
          <w:sz w:val="24"/>
          <w:szCs w:val="24"/>
        </w:rPr>
        <w:t>database</w:t>
      </w:r>
      <w:proofErr w:type="gramEnd"/>
      <w:r w:rsidRPr="0067441B">
        <w:rPr>
          <w:rFonts w:ascii="Calibri" w:hAnsi="Calibri" w:cs="Calibri"/>
          <w:sz w:val="24"/>
          <w:szCs w:val="24"/>
        </w:rPr>
        <w:t>) and the Internet.</w:t>
      </w:r>
    </w:p>
    <w:p w:rsidR="00113235" w:rsidRPr="0067441B" w:rsidRDefault="00113235" w:rsidP="00257CA7">
      <w:pPr>
        <w:pStyle w:val="ListParagraph"/>
        <w:numPr>
          <w:ilvl w:val="0"/>
          <w:numId w:val="2"/>
        </w:numPr>
        <w:outlineLvl w:val="0"/>
        <w:rPr>
          <w:rFonts w:cstheme="minorHAnsi"/>
          <w:sz w:val="24"/>
          <w:szCs w:val="24"/>
        </w:rPr>
      </w:pPr>
      <w:r w:rsidRPr="0067441B">
        <w:rPr>
          <w:rFonts w:cstheme="minorHAnsi"/>
          <w:sz w:val="24"/>
          <w:szCs w:val="24"/>
        </w:rPr>
        <w:t>Ability to think logically, perform work with accuracy and attention to detail and aptitude for numbers and calculations.</w:t>
      </w:r>
    </w:p>
    <w:p w:rsidR="00257CA7" w:rsidRPr="00D67B80" w:rsidRDefault="00257CA7" w:rsidP="00257CA7">
      <w:pPr>
        <w:pStyle w:val="ListParagraph"/>
        <w:numPr>
          <w:ilvl w:val="0"/>
          <w:numId w:val="2"/>
        </w:numPr>
        <w:outlineLvl w:val="0"/>
        <w:rPr>
          <w:rFonts w:cstheme="minorHAnsi"/>
          <w:sz w:val="24"/>
          <w:szCs w:val="24"/>
        </w:rPr>
      </w:pPr>
      <w:r w:rsidRPr="00D67B80">
        <w:rPr>
          <w:rFonts w:cstheme="minorHAnsi"/>
          <w:sz w:val="24"/>
          <w:szCs w:val="24"/>
        </w:rPr>
        <w:t xml:space="preserve">Ability to work with a diverse population with varying skill levels </w:t>
      </w:r>
      <w:r w:rsidR="00113235" w:rsidRPr="00D67B80">
        <w:rPr>
          <w:rFonts w:cstheme="minorHAnsi"/>
          <w:sz w:val="24"/>
          <w:szCs w:val="24"/>
        </w:rPr>
        <w:t xml:space="preserve">and understanding of </w:t>
      </w:r>
      <w:r w:rsidRPr="00D67B80">
        <w:rPr>
          <w:rFonts w:cstheme="minorHAnsi"/>
          <w:sz w:val="24"/>
          <w:szCs w:val="24"/>
        </w:rPr>
        <w:t xml:space="preserve">technology and of payroll and benefits. </w:t>
      </w:r>
    </w:p>
    <w:p w:rsidR="00257CA7" w:rsidRPr="00D67B80" w:rsidRDefault="00257CA7" w:rsidP="00257CA7">
      <w:pPr>
        <w:pStyle w:val="ListParagraph"/>
        <w:numPr>
          <w:ilvl w:val="0"/>
          <w:numId w:val="2"/>
        </w:numPr>
        <w:outlineLvl w:val="0"/>
        <w:rPr>
          <w:rFonts w:cstheme="minorHAnsi"/>
          <w:sz w:val="24"/>
          <w:szCs w:val="24"/>
        </w:rPr>
      </w:pPr>
      <w:r w:rsidRPr="00D67B80">
        <w:rPr>
          <w:rFonts w:cstheme="minorHAnsi"/>
          <w:sz w:val="24"/>
          <w:szCs w:val="24"/>
        </w:rPr>
        <w:t>Ability to give excellent customer</w:t>
      </w:r>
      <w:r w:rsidR="00113235" w:rsidRPr="00D67B80">
        <w:rPr>
          <w:rFonts w:cstheme="minorHAnsi"/>
          <w:sz w:val="24"/>
          <w:szCs w:val="24"/>
        </w:rPr>
        <w:t xml:space="preserve"> service with a sense of urgency and a desire to resolve issues</w:t>
      </w:r>
      <w:r w:rsidR="00E477F8" w:rsidRPr="00D67B80">
        <w:rPr>
          <w:rFonts w:cstheme="minorHAnsi"/>
          <w:sz w:val="24"/>
          <w:szCs w:val="24"/>
        </w:rPr>
        <w:t xml:space="preserve"> while building positive relationships with staff, students, faculty and administration.</w:t>
      </w:r>
    </w:p>
    <w:p w:rsidR="00113235" w:rsidRDefault="00113235" w:rsidP="00257CA7">
      <w:pPr>
        <w:pStyle w:val="ListParagraph"/>
        <w:numPr>
          <w:ilvl w:val="0"/>
          <w:numId w:val="2"/>
        </w:numPr>
        <w:outlineLvl w:val="0"/>
        <w:rPr>
          <w:rFonts w:cstheme="minorHAnsi"/>
          <w:sz w:val="24"/>
          <w:szCs w:val="24"/>
        </w:rPr>
      </w:pPr>
      <w:r w:rsidRPr="00D67B80">
        <w:rPr>
          <w:rFonts w:cstheme="minorHAnsi"/>
          <w:sz w:val="24"/>
          <w:szCs w:val="24"/>
        </w:rPr>
        <w:t>Ability to think and react proactively to improve processes and make positive recommendations</w:t>
      </w:r>
      <w:r w:rsidR="00EA5305">
        <w:rPr>
          <w:rFonts w:cstheme="minorHAnsi"/>
          <w:sz w:val="24"/>
          <w:szCs w:val="24"/>
        </w:rPr>
        <w:t xml:space="preserve"> to the HR team</w:t>
      </w:r>
      <w:r w:rsidRPr="00D67B80">
        <w:rPr>
          <w:rFonts w:cstheme="minorHAnsi"/>
          <w:sz w:val="24"/>
          <w:szCs w:val="24"/>
        </w:rPr>
        <w:t>.</w:t>
      </w:r>
    </w:p>
    <w:p w:rsidR="00017AF3" w:rsidRDefault="00017AF3" w:rsidP="00257CA7">
      <w:pPr>
        <w:pStyle w:val="ListParagraph"/>
        <w:numPr>
          <w:ilvl w:val="0"/>
          <w:numId w:val="2"/>
        </w:numPr>
        <w:outlineLvl w:val="0"/>
        <w:rPr>
          <w:rFonts w:cstheme="minorHAnsi"/>
          <w:sz w:val="24"/>
          <w:szCs w:val="24"/>
        </w:rPr>
      </w:pPr>
      <w:r>
        <w:rPr>
          <w:rFonts w:cstheme="minorHAnsi"/>
          <w:sz w:val="24"/>
          <w:szCs w:val="24"/>
        </w:rPr>
        <w:t xml:space="preserve">Ability to maintain confidentiality regarding sensitive employee data. </w:t>
      </w:r>
    </w:p>
    <w:p w:rsidR="00D61804" w:rsidRPr="00D67B80" w:rsidRDefault="00D61804" w:rsidP="00257CA7">
      <w:pPr>
        <w:pStyle w:val="ListParagraph"/>
        <w:numPr>
          <w:ilvl w:val="0"/>
          <w:numId w:val="2"/>
        </w:numPr>
        <w:outlineLvl w:val="0"/>
        <w:rPr>
          <w:rFonts w:cstheme="minorHAnsi"/>
          <w:sz w:val="24"/>
          <w:szCs w:val="24"/>
        </w:rPr>
      </w:pPr>
      <w:r>
        <w:rPr>
          <w:rFonts w:cstheme="minorHAnsi"/>
          <w:sz w:val="24"/>
          <w:szCs w:val="24"/>
        </w:rPr>
        <w:t>Ability to wo</w:t>
      </w:r>
      <w:r w:rsidR="00607E5E">
        <w:rPr>
          <w:rFonts w:cstheme="minorHAnsi"/>
          <w:sz w:val="24"/>
          <w:szCs w:val="24"/>
        </w:rPr>
        <w:t>rk some nights, some weekend</w:t>
      </w:r>
      <w:r>
        <w:rPr>
          <w:rFonts w:cstheme="minorHAnsi"/>
          <w:sz w:val="24"/>
          <w:szCs w:val="24"/>
        </w:rPr>
        <w:t>s or occasional holidays</w:t>
      </w:r>
    </w:p>
    <w:p w:rsidR="00495642" w:rsidRPr="00C62DA5" w:rsidRDefault="00113235" w:rsidP="00580B17">
      <w:pPr>
        <w:pStyle w:val="ListParagraph"/>
        <w:numPr>
          <w:ilvl w:val="0"/>
          <w:numId w:val="2"/>
        </w:numPr>
        <w:outlineLvl w:val="0"/>
        <w:rPr>
          <w:rFonts w:cstheme="minorHAnsi"/>
          <w:b/>
          <w:smallCaps/>
          <w:sz w:val="24"/>
          <w:szCs w:val="24"/>
          <w:u w:val="single"/>
        </w:rPr>
      </w:pPr>
      <w:r w:rsidRPr="00D67B80">
        <w:rPr>
          <w:rFonts w:cstheme="minorHAnsi"/>
          <w:sz w:val="24"/>
          <w:szCs w:val="24"/>
        </w:rPr>
        <w:t>Position requires extensive computer use and requires extended periods of sitting</w:t>
      </w:r>
      <w:r w:rsidR="00E477F8" w:rsidRPr="00D67B80">
        <w:rPr>
          <w:rFonts w:cstheme="minorHAnsi"/>
          <w:sz w:val="24"/>
          <w:szCs w:val="24"/>
        </w:rPr>
        <w:t xml:space="preserve">. </w:t>
      </w:r>
    </w:p>
    <w:p w:rsidR="000C3B29" w:rsidRPr="00D67B80" w:rsidRDefault="000C3B29" w:rsidP="000C3B29">
      <w:pPr>
        <w:pBdr>
          <w:bottom w:val="single" w:sz="4" w:space="1" w:color="auto"/>
        </w:pBdr>
        <w:spacing w:after="120"/>
        <w:jc w:val="center"/>
        <w:outlineLvl w:val="0"/>
        <w:rPr>
          <w:rFonts w:cstheme="minorHAnsi"/>
          <w:b/>
          <w:smallCaps/>
          <w:sz w:val="24"/>
          <w:szCs w:val="24"/>
        </w:rPr>
      </w:pPr>
      <w:r w:rsidRPr="00D67B80">
        <w:rPr>
          <w:rFonts w:cstheme="minorHAnsi"/>
          <w:b/>
          <w:smallCaps/>
          <w:sz w:val="24"/>
          <w:szCs w:val="24"/>
        </w:rPr>
        <w:t>Qualifications</w:t>
      </w:r>
    </w:p>
    <w:p w:rsidR="00D13177" w:rsidRPr="00D67B80" w:rsidRDefault="000C3B29" w:rsidP="00806EF4">
      <w:pPr>
        <w:outlineLvl w:val="0"/>
        <w:rPr>
          <w:rFonts w:cstheme="minorHAnsi"/>
          <w:b/>
          <w:smallCaps/>
          <w:sz w:val="24"/>
          <w:szCs w:val="24"/>
          <w:u w:val="single"/>
        </w:rPr>
      </w:pPr>
      <w:r w:rsidRPr="00D67B80">
        <w:rPr>
          <w:rFonts w:cstheme="minorHAnsi"/>
          <w:b/>
          <w:smallCaps/>
          <w:sz w:val="24"/>
          <w:szCs w:val="24"/>
          <w:u w:val="single"/>
        </w:rPr>
        <w:t>Education, Experience, Training And/or Certifications</w:t>
      </w:r>
    </w:p>
    <w:p w:rsidR="00D13177" w:rsidRPr="00D67B80" w:rsidRDefault="00D13177" w:rsidP="00806EF4">
      <w:pPr>
        <w:outlineLvl w:val="0"/>
        <w:rPr>
          <w:rFonts w:cstheme="minorHAnsi"/>
          <w:smallCaps/>
          <w:sz w:val="24"/>
          <w:szCs w:val="24"/>
        </w:rPr>
      </w:pPr>
      <w:r w:rsidRPr="00D67B80">
        <w:rPr>
          <w:rFonts w:cstheme="minorHAnsi"/>
          <w:smallCaps/>
          <w:sz w:val="24"/>
          <w:szCs w:val="24"/>
        </w:rPr>
        <w:t>Required</w:t>
      </w:r>
    </w:p>
    <w:p w:rsidR="00580B17" w:rsidRDefault="00E477F8" w:rsidP="00445F56">
      <w:pPr>
        <w:pStyle w:val="ListParagraph"/>
        <w:numPr>
          <w:ilvl w:val="0"/>
          <w:numId w:val="1"/>
        </w:numPr>
        <w:spacing w:after="120"/>
        <w:outlineLvl w:val="0"/>
        <w:rPr>
          <w:rFonts w:cstheme="minorHAnsi"/>
          <w:sz w:val="24"/>
          <w:szCs w:val="24"/>
        </w:rPr>
      </w:pPr>
      <w:r w:rsidRPr="00D67B80">
        <w:rPr>
          <w:rFonts w:cstheme="minorHAnsi"/>
          <w:sz w:val="24"/>
          <w:szCs w:val="24"/>
        </w:rPr>
        <w:t>2+ years of benefit administration</w:t>
      </w:r>
      <w:r w:rsidR="0067441B">
        <w:rPr>
          <w:rFonts w:cstheme="minorHAnsi"/>
          <w:sz w:val="24"/>
          <w:szCs w:val="24"/>
        </w:rPr>
        <w:t xml:space="preserve"> and payroll processing.</w:t>
      </w:r>
    </w:p>
    <w:p w:rsidR="00B40920" w:rsidRPr="00D67B80" w:rsidRDefault="00B40920" w:rsidP="00B40920">
      <w:pPr>
        <w:pStyle w:val="ListParagraph"/>
        <w:numPr>
          <w:ilvl w:val="0"/>
          <w:numId w:val="1"/>
        </w:numPr>
        <w:spacing w:after="0"/>
        <w:rPr>
          <w:rFonts w:cstheme="minorHAnsi"/>
          <w:sz w:val="24"/>
          <w:szCs w:val="24"/>
        </w:rPr>
      </w:pPr>
      <w:r w:rsidRPr="00D67B80">
        <w:rPr>
          <w:rFonts w:cstheme="minorHAnsi"/>
          <w:sz w:val="24"/>
          <w:szCs w:val="24"/>
        </w:rPr>
        <w:t>HR generalist work experience</w:t>
      </w:r>
    </w:p>
    <w:p w:rsidR="00B40920" w:rsidRDefault="00B40920" w:rsidP="00445F56">
      <w:pPr>
        <w:spacing w:line="360" w:lineRule="auto"/>
        <w:outlineLvl w:val="0"/>
        <w:rPr>
          <w:rFonts w:cstheme="minorHAnsi"/>
          <w:smallCaps/>
          <w:sz w:val="24"/>
          <w:szCs w:val="24"/>
        </w:rPr>
      </w:pPr>
    </w:p>
    <w:p w:rsidR="00D13177" w:rsidRPr="00D67B80" w:rsidRDefault="00D13177" w:rsidP="00445F56">
      <w:pPr>
        <w:spacing w:line="360" w:lineRule="auto"/>
        <w:outlineLvl w:val="0"/>
        <w:rPr>
          <w:rFonts w:cstheme="minorHAnsi"/>
          <w:smallCaps/>
          <w:sz w:val="24"/>
          <w:szCs w:val="24"/>
        </w:rPr>
      </w:pPr>
      <w:r w:rsidRPr="00D67B80">
        <w:rPr>
          <w:rFonts w:cstheme="minorHAnsi"/>
          <w:smallCaps/>
          <w:sz w:val="24"/>
          <w:szCs w:val="24"/>
        </w:rPr>
        <w:t>Preferred</w:t>
      </w:r>
    </w:p>
    <w:p w:rsidR="00E477F8" w:rsidRPr="00D67B80" w:rsidRDefault="00607E5E" w:rsidP="00445F56">
      <w:pPr>
        <w:pStyle w:val="ListParagraph"/>
        <w:numPr>
          <w:ilvl w:val="0"/>
          <w:numId w:val="1"/>
        </w:numPr>
        <w:spacing w:after="0"/>
        <w:rPr>
          <w:rFonts w:cstheme="minorHAnsi"/>
          <w:sz w:val="24"/>
          <w:szCs w:val="24"/>
        </w:rPr>
      </w:pPr>
      <w:r>
        <w:rPr>
          <w:rFonts w:cstheme="minorHAnsi"/>
          <w:sz w:val="24"/>
          <w:szCs w:val="24"/>
        </w:rPr>
        <w:t>T</w:t>
      </w:r>
      <w:r w:rsidR="00E477F8" w:rsidRPr="00D67B80">
        <w:rPr>
          <w:rFonts w:cstheme="minorHAnsi"/>
          <w:sz w:val="24"/>
          <w:szCs w:val="24"/>
        </w:rPr>
        <w:t>raining or education in HR, payroll or benefits such as</w:t>
      </w:r>
      <w:r w:rsidR="00486939" w:rsidRPr="00D67B80">
        <w:rPr>
          <w:rFonts w:cstheme="minorHAnsi"/>
          <w:sz w:val="24"/>
          <w:szCs w:val="24"/>
        </w:rPr>
        <w:t>:</w:t>
      </w:r>
      <w:r w:rsidR="00E477F8" w:rsidRPr="00D67B80">
        <w:rPr>
          <w:rFonts w:cstheme="minorHAnsi"/>
          <w:sz w:val="24"/>
          <w:szCs w:val="24"/>
        </w:rPr>
        <w:t xml:space="preserve"> a BA or Master’s in H</w:t>
      </w:r>
      <w:r w:rsidR="00486939" w:rsidRPr="00D67B80">
        <w:rPr>
          <w:rFonts w:cstheme="minorHAnsi"/>
          <w:sz w:val="24"/>
          <w:szCs w:val="24"/>
        </w:rPr>
        <w:t xml:space="preserve">uman Resources or related field, </w:t>
      </w:r>
      <w:r>
        <w:rPr>
          <w:rFonts w:cstheme="minorHAnsi"/>
          <w:sz w:val="24"/>
          <w:szCs w:val="24"/>
        </w:rPr>
        <w:t xml:space="preserve">HR certificate, SPHR/PHR, </w:t>
      </w:r>
      <w:r w:rsidR="00E477F8" w:rsidRPr="00D67B80">
        <w:rPr>
          <w:rFonts w:cstheme="minorHAnsi"/>
          <w:sz w:val="24"/>
          <w:szCs w:val="24"/>
        </w:rPr>
        <w:t>payroll certification</w:t>
      </w:r>
      <w:r>
        <w:rPr>
          <w:rFonts w:cstheme="minorHAnsi"/>
          <w:sz w:val="24"/>
          <w:szCs w:val="24"/>
        </w:rPr>
        <w:t xml:space="preserve"> or related training or experience</w:t>
      </w:r>
    </w:p>
    <w:p w:rsidR="00445F56" w:rsidRPr="00D67B80" w:rsidRDefault="00E477F8" w:rsidP="00445F56">
      <w:pPr>
        <w:pStyle w:val="ListParagraph"/>
        <w:numPr>
          <w:ilvl w:val="0"/>
          <w:numId w:val="1"/>
        </w:numPr>
        <w:spacing w:after="0"/>
        <w:rPr>
          <w:rFonts w:cstheme="minorHAnsi"/>
          <w:sz w:val="24"/>
          <w:szCs w:val="24"/>
        </w:rPr>
      </w:pPr>
      <w:r w:rsidRPr="00D67B80">
        <w:rPr>
          <w:rFonts w:cstheme="minorHAnsi"/>
          <w:sz w:val="24"/>
          <w:szCs w:val="24"/>
        </w:rPr>
        <w:t>Experience working in government or in higher education</w:t>
      </w:r>
    </w:p>
    <w:sectPr w:rsidR="00445F56" w:rsidRPr="00D67B80" w:rsidSect="00CE03C9">
      <w:type w:val="continuous"/>
      <w:pgSz w:w="12240" w:h="15840"/>
      <w:pgMar w:top="360" w:right="1440" w:bottom="360" w:left="1440" w:header="18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62" w:rsidRDefault="00681862" w:rsidP="00875BE0">
      <w:pPr>
        <w:spacing w:after="0" w:line="240" w:lineRule="auto"/>
      </w:pPr>
      <w:r>
        <w:separator/>
      </w:r>
    </w:p>
  </w:endnote>
  <w:endnote w:type="continuationSeparator" w:id="0">
    <w:p w:rsidR="00681862" w:rsidRDefault="00681862" w:rsidP="0087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F" w:rsidRDefault="00487D4F" w:rsidP="00875BE0">
    <w:pPr>
      <w:pStyle w:val="Footer"/>
      <w:tabs>
        <w:tab w:val="clear" w:pos="9360"/>
        <w:tab w:val="right" w:pos="10440"/>
      </w:tabs>
      <w:ind w:right="-1080"/>
      <w:jc w:val="right"/>
    </w:pPr>
    <w:r>
      <w:tab/>
    </w:r>
    <w:r>
      <w:fldChar w:fldCharType="begin"/>
    </w:r>
    <w:r>
      <w:instrText xml:space="preserve"> DATE \@ "MMMM d, yyyy" </w:instrText>
    </w:r>
    <w:r>
      <w:fldChar w:fldCharType="separate"/>
    </w:r>
    <w:r w:rsidR="00EC7332">
      <w:rPr>
        <w:noProof/>
      </w:rPr>
      <w:t>October 3, 2014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62" w:rsidRDefault="00681862" w:rsidP="00875BE0">
      <w:pPr>
        <w:spacing w:after="0" w:line="240" w:lineRule="auto"/>
      </w:pPr>
      <w:r>
        <w:separator/>
      </w:r>
    </w:p>
  </w:footnote>
  <w:footnote w:type="continuationSeparator" w:id="0">
    <w:p w:rsidR="00681862" w:rsidRDefault="00681862" w:rsidP="00875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F" w:rsidRDefault="00487D4F" w:rsidP="00F558A3">
    <w:pPr>
      <w:pStyle w:val="Header"/>
      <w:tabs>
        <w:tab w:val="clear" w:pos="9360"/>
        <w:tab w:val="right" w:pos="10440"/>
      </w:tabs>
      <w:ind w:left="-1080" w:right="-1080"/>
    </w:pPr>
    <w:r w:rsidRPr="00F558A3">
      <w:rPr>
        <w:noProof/>
      </w:rPr>
      <w:drawing>
        <wp:inline distT="0" distB="0" distL="0" distR="0" wp14:anchorId="0FAEA206" wp14:editId="398A76F4">
          <wp:extent cx="2028825" cy="542925"/>
          <wp:effectExtent l="19050" t="0" r="9525" b="0"/>
          <wp:docPr id="1" name="Picture 2" descr="HR_Logo_Color"/>
          <wp:cNvGraphicFramePr/>
          <a:graphic xmlns:a="http://schemas.openxmlformats.org/drawingml/2006/main">
            <a:graphicData uri="http://schemas.openxmlformats.org/drawingml/2006/picture">
              <pic:pic xmlns:pic="http://schemas.openxmlformats.org/drawingml/2006/picture">
                <pic:nvPicPr>
                  <pic:cNvPr id="0" name="Picture 1" descr="HR_Logo_Color"/>
                  <pic:cNvPicPr>
                    <a:picLocks noChangeAspect="1" noChangeArrowheads="1"/>
                  </pic:cNvPicPr>
                </pic:nvPicPr>
                <pic:blipFill>
                  <a:blip r:embed="rId1"/>
                  <a:srcRect/>
                  <a:stretch>
                    <a:fillRect/>
                  </a:stretch>
                </pic:blipFill>
                <pic:spPr bwMode="auto">
                  <a:xfrm>
                    <a:off x="0" y="0"/>
                    <a:ext cx="2028825" cy="542925"/>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B8D"/>
    <w:multiLevelType w:val="hybridMultilevel"/>
    <w:tmpl w:val="71A09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DD4C05"/>
    <w:multiLevelType w:val="hybridMultilevel"/>
    <w:tmpl w:val="3DD460CA"/>
    <w:lvl w:ilvl="0" w:tplc="5B0EA26C">
      <w:start w:val="3"/>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F610E9A"/>
    <w:multiLevelType w:val="hybridMultilevel"/>
    <w:tmpl w:val="AD201DF4"/>
    <w:lvl w:ilvl="0" w:tplc="911AFE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7F6D34"/>
    <w:multiLevelType w:val="hybridMultilevel"/>
    <w:tmpl w:val="744C156E"/>
    <w:lvl w:ilvl="0" w:tplc="6E3A2BE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6A2CE9"/>
    <w:multiLevelType w:val="hybridMultilevel"/>
    <w:tmpl w:val="3BA20EF4"/>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792884"/>
    <w:multiLevelType w:val="hybridMultilevel"/>
    <w:tmpl w:val="6F56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17B19"/>
    <w:multiLevelType w:val="hybridMultilevel"/>
    <w:tmpl w:val="617088EA"/>
    <w:lvl w:ilvl="0" w:tplc="56E85FD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FA676C"/>
    <w:multiLevelType w:val="hybridMultilevel"/>
    <w:tmpl w:val="CAA0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8D099A"/>
    <w:multiLevelType w:val="hybridMultilevel"/>
    <w:tmpl w:val="F77AC94A"/>
    <w:lvl w:ilvl="0" w:tplc="6E3A2BE8">
      <w:start w:val="1"/>
      <w:numFmt w:val="decimal"/>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59A85721"/>
    <w:multiLevelType w:val="hybridMultilevel"/>
    <w:tmpl w:val="BC9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7107EC"/>
    <w:multiLevelType w:val="hybridMultilevel"/>
    <w:tmpl w:val="56B6F0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FE5E38"/>
    <w:multiLevelType w:val="hybridMultilevel"/>
    <w:tmpl w:val="104800B4"/>
    <w:lvl w:ilvl="0" w:tplc="F72CDDE4">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2">
    <w:nsid w:val="68152B25"/>
    <w:multiLevelType w:val="hybridMultilevel"/>
    <w:tmpl w:val="262257D6"/>
    <w:lvl w:ilvl="0" w:tplc="56E85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703599"/>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8610A2"/>
    <w:multiLevelType w:val="hybridMultilevel"/>
    <w:tmpl w:val="AD201DF4"/>
    <w:lvl w:ilvl="0" w:tplc="911AFE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EF5240"/>
    <w:multiLevelType w:val="hybridMultilevel"/>
    <w:tmpl w:val="B13A97E2"/>
    <w:lvl w:ilvl="0" w:tplc="B63EF42C">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06B32"/>
    <w:multiLevelType w:val="hybridMultilevel"/>
    <w:tmpl w:val="767269BE"/>
    <w:lvl w:ilvl="0" w:tplc="56E85FDE">
      <w:start w:val="1"/>
      <w:numFmt w:val="decimal"/>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9"/>
  </w:num>
  <w:num w:numId="3">
    <w:abstractNumId w:val="0"/>
  </w:num>
  <w:num w:numId="4">
    <w:abstractNumId w:val="3"/>
  </w:num>
  <w:num w:numId="5">
    <w:abstractNumId w:val="8"/>
  </w:num>
  <w:num w:numId="6">
    <w:abstractNumId w:val="14"/>
  </w:num>
  <w:num w:numId="7">
    <w:abstractNumId w:val="10"/>
  </w:num>
  <w:num w:numId="8">
    <w:abstractNumId w:val="13"/>
  </w:num>
  <w:num w:numId="9">
    <w:abstractNumId w:val="7"/>
  </w:num>
  <w:num w:numId="10">
    <w:abstractNumId w:val="12"/>
  </w:num>
  <w:num w:numId="11">
    <w:abstractNumId w:val="16"/>
  </w:num>
  <w:num w:numId="12">
    <w:abstractNumId w:val="6"/>
  </w:num>
  <w:num w:numId="13">
    <w:abstractNumId w:val="11"/>
  </w:num>
  <w:num w:numId="14">
    <w:abstractNumId w:val="2"/>
  </w:num>
  <w:num w:numId="15">
    <w:abstractNumId w:val="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16"/>
    <w:rsid w:val="00017AF3"/>
    <w:rsid w:val="00020CF3"/>
    <w:rsid w:val="00022067"/>
    <w:rsid w:val="00025CE0"/>
    <w:rsid w:val="00026E81"/>
    <w:rsid w:val="00026FEA"/>
    <w:rsid w:val="00053A48"/>
    <w:rsid w:val="00057B2D"/>
    <w:rsid w:val="000B1C2B"/>
    <w:rsid w:val="000C3B29"/>
    <w:rsid w:val="000D2B8B"/>
    <w:rsid w:val="000D4FB9"/>
    <w:rsid w:val="000E7701"/>
    <w:rsid w:val="000F4DB6"/>
    <w:rsid w:val="001050DE"/>
    <w:rsid w:val="00113235"/>
    <w:rsid w:val="00117ABA"/>
    <w:rsid w:val="001328C9"/>
    <w:rsid w:val="001457EA"/>
    <w:rsid w:val="00145D2D"/>
    <w:rsid w:val="00160447"/>
    <w:rsid w:val="00167494"/>
    <w:rsid w:val="00191FFB"/>
    <w:rsid w:val="00194081"/>
    <w:rsid w:val="00194EA4"/>
    <w:rsid w:val="001B032B"/>
    <w:rsid w:val="0025425B"/>
    <w:rsid w:val="00257CA7"/>
    <w:rsid w:val="00262488"/>
    <w:rsid w:val="00263FA7"/>
    <w:rsid w:val="00272821"/>
    <w:rsid w:val="002778CA"/>
    <w:rsid w:val="002820DE"/>
    <w:rsid w:val="00291860"/>
    <w:rsid w:val="00291BAE"/>
    <w:rsid w:val="002A560D"/>
    <w:rsid w:val="002B175C"/>
    <w:rsid w:val="002C59AD"/>
    <w:rsid w:val="002D4AF2"/>
    <w:rsid w:val="002D717E"/>
    <w:rsid w:val="003007E0"/>
    <w:rsid w:val="00304080"/>
    <w:rsid w:val="0031069B"/>
    <w:rsid w:val="00312A5A"/>
    <w:rsid w:val="00342E40"/>
    <w:rsid w:val="00350586"/>
    <w:rsid w:val="00392E47"/>
    <w:rsid w:val="00393846"/>
    <w:rsid w:val="003A7017"/>
    <w:rsid w:val="003B6629"/>
    <w:rsid w:val="003C6597"/>
    <w:rsid w:val="003C7F60"/>
    <w:rsid w:val="003D664E"/>
    <w:rsid w:val="003F32BF"/>
    <w:rsid w:val="004039D0"/>
    <w:rsid w:val="00416F9B"/>
    <w:rsid w:val="004204FC"/>
    <w:rsid w:val="00434A0D"/>
    <w:rsid w:val="00445F56"/>
    <w:rsid w:val="004623F9"/>
    <w:rsid w:val="00482F79"/>
    <w:rsid w:val="00486939"/>
    <w:rsid w:val="00487875"/>
    <w:rsid w:val="00487D4F"/>
    <w:rsid w:val="00491F30"/>
    <w:rsid w:val="00495642"/>
    <w:rsid w:val="004A7746"/>
    <w:rsid w:val="004B45D8"/>
    <w:rsid w:val="004E40DC"/>
    <w:rsid w:val="004F1DA6"/>
    <w:rsid w:val="005528B0"/>
    <w:rsid w:val="005565C6"/>
    <w:rsid w:val="00580B17"/>
    <w:rsid w:val="00587E69"/>
    <w:rsid w:val="00597E60"/>
    <w:rsid w:val="005D21CA"/>
    <w:rsid w:val="00600596"/>
    <w:rsid w:val="00602930"/>
    <w:rsid w:val="00606844"/>
    <w:rsid w:val="00607E5E"/>
    <w:rsid w:val="00613EBF"/>
    <w:rsid w:val="00623A4E"/>
    <w:rsid w:val="0067441B"/>
    <w:rsid w:val="006756DF"/>
    <w:rsid w:val="00681862"/>
    <w:rsid w:val="00687631"/>
    <w:rsid w:val="006A1739"/>
    <w:rsid w:val="006A4A33"/>
    <w:rsid w:val="00702ACF"/>
    <w:rsid w:val="00724C2A"/>
    <w:rsid w:val="00734D47"/>
    <w:rsid w:val="00754957"/>
    <w:rsid w:val="007701D3"/>
    <w:rsid w:val="007939AE"/>
    <w:rsid w:val="007A6798"/>
    <w:rsid w:val="007A746A"/>
    <w:rsid w:val="007C2765"/>
    <w:rsid w:val="007D50E8"/>
    <w:rsid w:val="00802F5B"/>
    <w:rsid w:val="00806EF4"/>
    <w:rsid w:val="00813852"/>
    <w:rsid w:val="00823DF9"/>
    <w:rsid w:val="0083125F"/>
    <w:rsid w:val="008325B0"/>
    <w:rsid w:val="00832DE5"/>
    <w:rsid w:val="008426F9"/>
    <w:rsid w:val="008648E0"/>
    <w:rsid w:val="00865459"/>
    <w:rsid w:val="00875BE0"/>
    <w:rsid w:val="00877D5F"/>
    <w:rsid w:val="00890A7D"/>
    <w:rsid w:val="008A2079"/>
    <w:rsid w:val="008B643B"/>
    <w:rsid w:val="008D021C"/>
    <w:rsid w:val="008D3CA6"/>
    <w:rsid w:val="008D456E"/>
    <w:rsid w:val="008F0665"/>
    <w:rsid w:val="00947AC1"/>
    <w:rsid w:val="00965BA6"/>
    <w:rsid w:val="00991F65"/>
    <w:rsid w:val="0099554C"/>
    <w:rsid w:val="00996999"/>
    <w:rsid w:val="009A37F2"/>
    <w:rsid w:val="009A7AC0"/>
    <w:rsid w:val="009B13E5"/>
    <w:rsid w:val="009B36C8"/>
    <w:rsid w:val="009C43B4"/>
    <w:rsid w:val="009C6AE3"/>
    <w:rsid w:val="009D5769"/>
    <w:rsid w:val="009D7527"/>
    <w:rsid w:val="009F6B91"/>
    <w:rsid w:val="00A14330"/>
    <w:rsid w:val="00A42C75"/>
    <w:rsid w:val="00A42FBC"/>
    <w:rsid w:val="00A43D70"/>
    <w:rsid w:val="00A52EE2"/>
    <w:rsid w:val="00A54C13"/>
    <w:rsid w:val="00A566FA"/>
    <w:rsid w:val="00A76C04"/>
    <w:rsid w:val="00A82CF2"/>
    <w:rsid w:val="00A92D9F"/>
    <w:rsid w:val="00AA5569"/>
    <w:rsid w:val="00AD1E29"/>
    <w:rsid w:val="00AD79F8"/>
    <w:rsid w:val="00AE154B"/>
    <w:rsid w:val="00AF295F"/>
    <w:rsid w:val="00B04024"/>
    <w:rsid w:val="00B10838"/>
    <w:rsid w:val="00B12175"/>
    <w:rsid w:val="00B15763"/>
    <w:rsid w:val="00B40920"/>
    <w:rsid w:val="00B44879"/>
    <w:rsid w:val="00B546A4"/>
    <w:rsid w:val="00B61149"/>
    <w:rsid w:val="00B80B62"/>
    <w:rsid w:val="00B81851"/>
    <w:rsid w:val="00BA3216"/>
    <w:rsid w:val="00BA4D25"/>
    <w:rsid w:val="00BE2547"/>
    <w:rsid w:val="00BE629B"/>
    <w:rsid w:val="00BF22DB"/>
    <w:rsid w:val="00BF574F"/>
    <w:rsid w:val="00BF6ABC"/>
    <w:rsid w:val="00C01A21"/>
    <w:rsid w:val="00C107D8"/>
    <w:rsid w:val="00C20D9C"/>
    <w:rsid w:val="00C37128"/>
    <w:rsid w:val="00C50F5E"/>
    <w:rsid w:val="00C53DD8"/>
    <w:rsid w:val="00C62DA5"/>
    <w:rsid w:val="00C65855"/>
    <w:rsid w:val="00C67CCD"/>
    <w:rsid w:val="00CA57D4"/>
    <w:rsid w:val="00CC3BD7"/>
    <w:rsid w:val="00CD1F50"/>
    <w:rsid w:val="00CD24C5"/>
    <w:rsid w:val="00CE03C9"/>
    <w:rsid w:val="00D01DDF"/>
    <w:rsid w:val="00D033F5"/>
    <w:rsid w:val="00D04843"/>
    <w:rsid w:val="00D109A7"/>
    <w:rsid w:val="00D13177"/>
    <w:rsid w:val="00D155EA"/>
    <w:rsid w:val="00D61804"/>
    <w:rsid w:val="00D61F45"/>
    <w:rsid w:val="00D67B80"/>
    <w:rsid w:val="00DA08EA"/>
    <w:rsid w:val="00DB16A4"/>
    <w:rsid w:val="00DC10BF"/>
    <w:rsid w:val="00DC1E2D"/>
    <w:rsid w:val="00DD2A88"/>
    <w:rsid w:val="00DD4015"/>
    <w:rsid w:val="00DE42EF"/>
    <w:rsid w:val="00DF0323"/>
    <w:rsid w:val="00E41FC3"/>
    <w:rsid w:val="00E477F8"/>
    <w:rsid w:val="00E60321"/>
    <w:rsid w:val="00E63052"/>
    <w:rsid w:val="00E66732"/>
    <w:rsid w:val="00E70D22"/>
    <w:rsid w:val="00E76AB0"/>
    <w:rsid w:val="00E84E10"/>
    <w:rsid w:val="00E97BDB"/>
    <w:rsid w:val="00EA5305"/>
    <w:rsid w:val="00EC37D8"/>
    <w:rsid w:val="00EC7332"/>
    <w:rsid w:val="00EF720C"/>
    <w:rsid w:val="00F05B9B"/>
    <w:rsid w:val="00F15CC0"/>
    <w:rsid w:val="00F23B27"/>
    <w:rsid w:val="00F33980"/>
    <w:rsid w:val="00F34539"/>
    <w:rsid w:val="00F374B4"/>
    <w:rsid w:val="00F558A3"/>
    <w:rsid w:val="00F70E9B"/>
    <w:rsid w:val="00F71237"/>
    <w:rsid w:val="00F80714"/>
    <w:rsid w:val="00F90F81"/>
    <w:rsid w:val="00FA0545"/>
    <w:rsid w:val="00FD473A"/>
    <w:rsid w:val="00FD62A4"/>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69"/>
    <w:rPr>
      <w:rFonts w:ascii="Tahoma" w:hAnsi="Tahoma" w:cs="Tahoma"/>
      <w:sz w:val="16"/>
      <w:szCs w:val="16"/>
    </w:rPr>
  </w:style>
  <w:style w:type="paragraph" w:styleId="Header">
    <w:name w:val="header"/>
    <w:basedOn w:val="Normal"/>
    <w:link w:val="HeaderChar"/>
    <w:uiPriority w:val="99"/>
    <w:semiHidden/>
    <w:unhideWhenUsed/>
    <w:rsid w:val="0087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BE0"/>
  </w:style>
  <w:style w:type="paragraph" w:styleId="Footer">
    <w:name w:val="footer"/>
    <w:basedOn w:val="Normal"/>
    <w:link w:val="FooterChar"/>
    <w:uiPriority w:val="99"/>
    <w:unhideWhenUsed/>
    <w:rsid w:val="0087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E0"/>
  </w:style>
  <w:style w:type="character" w:styleId="PlaceholderText">
    <w:name w:val="Placeholder Text"/>
    <w:basedOn w:val="DefaultParagraphFont"/>
    <w:uiPriority w:val="99"/>
    <w:semiHidden/>
    <w:rsid w:val="00B80B62"/>
    <w:rPr>
      <w:color w:val="808080"/>
    </w:rPr>
  </w:style>
  <w:style w:type="paragraph" w:styleId="ListParagraph">
    <w:name w:val="List Paragraph"/>
    <w:basedOn w:val="Normal"/>
    <w:uiPriority w:val="34"/>
    <w:qFormat/>
    <w:rsid w:val="00580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69"/>
    <w:rPr>
      <w:rFonts w:ascii="Tahoma" w:hAnsi="Tahoma" w:cs="Tahoma"/>
      <w:sz w:val="16"/>
      <w:szCs w:val="16"/>
    </w:rPr>
  </w:style>
  <w:style w:type="paragraph" w:styleId="Header">
    <w:name w:val="header"/>
    <w:basedOn w:val="Normal"/>
    <w:link w:val="HeaderChar"/>
    <w:uiPriority w:val="99"/>
    <w:semiHidden/>
    <w:unhideWhenUsed/>
    <w:rsid w:val="0087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BE0"/>
  </w:style>
  <w:style w:type="paragraph" w:styleId="Footer">
    <w:name w:val="footer"/>
    <w:basedOn w:val="Normal"/>
    <w:link w:val="FooterChar"/>
    <w:uiPriority w:val="99"/>
    <w:unhideWhenUsed/>
    <w:rsid w:val="0087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E0"/>
  </w:style>
  <w:style w:type="character" w:styleId="PlaceholderText">
    <w:name w:val="Placeholder Text"/>
    <w:basedOn w:val="DefaultParagraphFont"/>
    <w:uiPriority w:val="99"/>
    <w:semiHidden/>
    <w:rsid w:val="00B80B62"/>
    <w:rPr>
      <w:color w:val="808080"/>
    </w:rPr>
  </w:style>
  <w:style w:type="paragraph" w:styleId="ListParagraph">
    <w:name w:val="List Paragraph"/>
    <w:basedOn w:val="Normal"/>
    <w:uiPriority w:val="34"/>
    <w:qFormat/>
    <w:rsid w:val="0058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6221">
      <w:bodyDiv w:val="1"/>
      <w:marLeft w:val="0"/>
      <w:marRight w:val="0"/>
      <w:marTop w:val="0"/>
      <w:marBottom w:val="0"/>
      <w:divBdr>
        <w:top w:val="none" w:sz="0" w:space="0" w:color="auto"/>
        <w:left w:val="none" w:sz="0" w:space="0" w:color="auto"/>
        <w:bottom w:val="none" w:sz="0" w:space="0" w:color="auto"/>
        <w:right w:val="none" w:sz="0" w:space="0" w:color="auto"/>
      </w:divBdr>
    </w:div>
    <w:div w:id="644361271">
      <w:bodyDiv w:val="1"/>
      <w:marLeft w:val="0"/>
      <w:marRight w:val="0"/>
      <w:marTop w:val="0"/>
      <w:marBottom w:val="0"/>
      <w:divBdr>
        <w:top w:val="none" w:sz="0" w:space="0" w:color="auto"/>
        <w:left w:val="none" w:sz="0" w:space="0" w:color="auto"/>
        <w:bottom w:val="none" w:sz="0" w:space="0" w:color="auto"/>
        <w:right w:val="none" w:sz="0" w:space="0" w:color="auto"/>
      </w:divBdr>
    </w:div>
    <w:div w:id="669333752">
      <w:bodyDiv w:val="1"/>
      <w:marLeft w:val="0"/>
      <w:marRight w:val="0"/>
      <w:marTop w:val="0"/>
      <w:marBottom w:val="0"/>
      <w:divBdr>
        <w:top w:val="none" w:sz="0" w:space="0" w:color="auto"/>
        <w:left w:val="none" w:sz="0" w:space="0" w:color="auto"/>
        <w:bottom w:val="none" w:sz="0" w:space="0" w:color="auto"/>
        <w:right w:val="none" w:sz="0" w:space="0" w:color="auto"/>
      </w:divBdr>
    </w:div>
    <w:div w:id="20649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5"/>
        <w:category>
          <w:name w:val="General"/>
          <w:gallery w:val="placeholder"/>
        </w:category>
        <w:types>
          <w:type w:val="bbPlcHdr"/>
        </w:types>
        <w:behaviors>
          <w:behavior w:val="content"/>
        </w:behaviors>
        <w:guid w:val="{1A737528-377D-4293-BA57-DEAA595BCB46}"/>
      </w:docPartPr>
      <w:docPartBody>
        <w:p w:rsidR="003B73FE" w:rsidRDefault="005C5D8C">
          <w:r w:rsidRPr="00DF1A7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5C5D8C"/>
    <w:rsid w:val="0027333B"/>
    <w:rsid w:val="003B73FE"/>
    <w:rsid w:val="00404890"/>
    <w:rsid w:val="005C5D8C"/>
    <w:rsid w:val="00EF5C9F"/>
    <w:rsid w:val="00FD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D8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802A-7D8E-489F-B985-B396186D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Wisconsin - Parkside</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Babicic</dc:creator>
  <cp:lastModifiedBy>Staff User</cp:lastModifiedBy>
  <cp:revision>2</cp:revision>
  <cp:lastPrinted>2012-02-15T22:38:00Z</cp:lastPrinted>
  <dcterms:created xsi:type="dcterms:W3CDTF">2014-10-03T13:45:00Z</dcterms:created>
  <dcterms:modified xsi:type="dcterms:W3CDTF">2014-10-03T13:45:00Z</dcterms:modified>
</cp:coreProperties>
</file>