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D2" w:rsidRDefault="00AF3D74" w:rsidP="0027720B">
      <w:pPr>
        <w:pStyle w:val="NoSpacing"/>
        <w:rPr>
          <w:sz w:val="20"/>
        </w:rPr>
      </w:pPr>
      <w:bookmarkStart w:id="0" w:name="_GoBack"/>
      <w:bookmarkEnd w:id="0"/>
      <w:r w:rsidRPr="00684DEC">
        <w:rPr>
          <w:sz w:val="20"/>
        </w:rPr>
        <w:t xml:space="preserve">UW </w:t>
      </w:r>
      <w:r w:rsidR="0027720B" w:rsidRPr="00684DEC">
        <w:rPr>
          <w:sz w:val="20"/>
        </w:rPr>
        <w:t>Parkside</w:t>
      </w:r>
    </w:p>
    <w:p w:rsidR="00A33F98" w:rsidRPr="00684DEC" w:rsidRDefault="00A33F98" w:rsidP="0027720B">
      <w:pPr>
        <w:pStyle w:val="NoSpacing"/>
        <w:rPr>
          <w:sz w:val="20"/>
        </w:rPr>
      </w:pPr>
    </w:p>
    <w:p w:rsidR="0055022E" w:rsidRPr="00851EC6" w:rsidRDefault="00D80774" w:rsidP="0027720B">
      <w:pPr>
        <w:pStyle w:val="NoSpacing"/>
        <w:rPr>
          <w:rFonts w:ascii="Palatino Linotype" w:hAnsi="Palatino Linotype"/>
          <w:b/>
          <w:sz w:val="32"/>
          <w:szCs w:val="32"/>
        </w:rPr>
      </w:pPr>
      <w:r w:rsidRPr="00851EC6">
        <w:rPr>
          <w:rFonts w:ascii="Palatino Linotype" w:hAnsi="Palatino Linotype"/>
          <w:b/>
          <w:sz w:val="32"/>
          <w:szCs w:val="32"/>
        </w:rPr>
        <w:t>Departure</w:t>
      </w:r>
      <w:r w:rsidR="00D02C3A" w:rsidRPr="00851EC6">
        <w:rPr>
          <w:rFonts w:ascii="Palatino Linotype" w:hAnsi="Palatino Linotype"/>
          <w:b/>
          <w:sz w:val="32"/>
          <w:szCs w:val="32"/>
        </w:rPr>
        <w:t xml:space="preserve"> Notice</w:t>
      </w:r>
      <w:r w:rsidR="00916632">
        <w:rPr>
          <w:rFonts w:ascii="Palatino Linotype" w:hAnsi="Palatino Linotype"/>
          <w:b/>
          <w:sz w:val="32"/>
          <w:szCs w:val="32"/>
        </w:rPr>
        <w:t xml:space="preserve"> Procedure</w:t>
      </w:r>
    </w:p>
    <w:p w:rsidR="00EE5B32" w:rsidRPr="00F055C9" w:rsidRDefault="00EE5B32" w:rsidP="00EE5B32">
      <w:pPr>
        <w:pStyle w:val="NoSpacing"/>
        <w:rPr>
          <w:rFonts w:ascii="Palatino Linotype" w:hAnsi="Palatino Linotype"/>
          <w:b/>
          <w:sz w:val="24"/>
          <w:szCs w:val="24"/>
        </w:rPr>
      </w:pPr>
    </w:p>
    <w:p w:rsidR="00EE5B32" w:rsidRPr="00872251" w:rsidRDefault="005C2263" w:rsidP="00EE5B32">
      <w:pPr>
        <w:pStyle w:val="NoSpacing"/>
        <w:rPr>
          <w:rFonts w:ascii="Palatino Linotype" w:hAnsi="Palatino Linotype"/>
          <w:b/>
        </w:rPr>
      </w:pPr>
      <w:r w:rsidRPr="00872251">
        <w:rPr>
          <w:rFonts w:ascii="Palatino Linotype" w:hAnsi="Palatino Linotype"/>
          <w:b/>
        </w:rPr>
        <w:t>Determination</w:t>
      </w:r>
    </w:p>
    <w:p w:rsidR="005C2263" w:rsidRPr="00872251" w:rsidRDefault="005C2263" w:rsidP="00C14857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</w:rPr>
      </w:pPr>
      <w:r w:rsidRPr="00872251">
        <w:rPr>
          <w:rFonts w:ascii="Palatino Linotype" w:eastAsia="Times New Roman" w:hAnsi="Palatino Linotype" w:cs="Helvetica"/>
        </w:rPr>
        <w:t>Whether an employee is resigning, retiring</w:t>
      </w:r>
      <w:r w:rsidR="00C14857" w:rsidRPr="00872251">
        <w:rPr>
          <w:rFonts w:ascii="Palatino Linotype" w:eastAsia="Times New Roman" w:hAnsi="Palatino Linotype" w:cs="Helvetica"/>
        </w:rPr>
        <w:t xml:space="preserve">, </w:t>
      </w:r>
      <w:r w:rsidRPr="00872251">
        <w:rPr>
          <w:rFonts w:ascii="Palatino Linotype" w:eastAsia="Times New Roman" w:hAnsi="Palatino Linotype" w:cs="Helvetica"/>
        </w:rPr>
        <w:t xml:space="preserve">transferring or terminated for misconduct the employer must carefully execute and document each step in the termination process in case the employer is later called upon to defend its actions. </w:t>
      </w:r>
    </w:p>
    <w:p w:rsidR="00C14857" w:rsidRPr="00872251" w:rsidRDefault="00C14857" w:rsidP="00C14857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</w:rPr>
      </w:pPr>
    </w:p>
    <w:p w:rsidR="00C14857" w:rsidRPr="00872251" w:rsidRDefault="000259C5" w:rsidP="00C14857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</w:rPr>
      </w:pPr>
      <w:r w:rsidRPr="00872251">
        <w:rPr>
          <w:rFonts w:ascii="Palatino Linotype" w:eastAsia="Times New Roman" w:hAnsi="Palatino Linotype" w:cs="Helvetica"/>
          <w:b/>
        </w:rPr>
        <w:t xml:space="preserve">Voluntary Terminations:  </w:t>
      </w:r>
      <w:r w:rsidR="00C14857" w:rsidRPr="00872251">
        <w:rPr>
          <w:rFonts w:ascii="Palatino Linotype" w:eastAsia="Times New Roman" w:hAnsi="Palatino Linotype" w:cs="Helvetica"/>
          <w:b/>
        </w:rPr>
        <w:t>Resignation, Retiring or Transferring</w:t>
      </w:r>
    </w:p>
    <w:p w:rsidR="00C14857" w:rsidRPr="00872251" w:rsidRDefault="00C14857" w:rsidP="00C14857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</w:rPr>
      </w:pPr>
      <w:r w:rsidRPr="00872251">
        <w:rPr>
          <w:rFonts w:ascii="Palatino Linotype" w:eastAsia="Times New Roman" w:hAnsi="Palatino Linotype" w:cs="Helvetica"/>
        </w:rPr>
        <w:t xml:space="preserve">In case of resignation, retiring or transferring, the following steps </w:t>
      </w:r>
      <w:r w:rsidR="00F91D34" w:rsidRPr="00872251">
        <w:rPr>
          <w:rFonts w:ascii="Palatino Linotype" w:eastAsia="Times New Roman" w:hAnsi="Palatino Linotype" w:cs="Helvetica"/>
        </w:rPr>
        <w:t>are followed for a smooth departure.</w:t>
      </w:r>
      <w:r w:rsidR="000259C5" w:rsidRPr="00872251">
        <w:rPr>
          <w:rFonts w:ascii="Palatino Linotype" w:eastAsia="Times New Roman" w:hAnsi="Palatino Linotype" w:cs="Helvetica"/>
        </w:rPr>
        <w:t xml:space="preserve"> </w:t>
      </w:r>
      <w:r w:rsidR="00253398" w:rsidRPr="00872251">
        <w:rPr>
          <w:rFonts w:ascii="Palatino Linotype" w:eastAsia="Times New Roman" w:hAnsi="Palatino Linotype" w:cs="Helvetica"/>
        </w:rPr>
        <w:t xml:space="preserve">Non-Teaching </w:t>
      </w:r>
      <w:r w:rsidR="000259C5" w:rsidRPr="00872251">
        <w:rPr>
          <w:rFonts w:ascii="Palatino Linotype" w:eastAsia="Times New Roman" w:hAnsi="Palatino Linotype" w:cs="Helvetica"/>
        </w:rPr>
        <w:t xml:space="preserve">Employees are requested to provide a minimum of two weeks’ notice of their intention to separate from the </w:t>
      </w:r>
      <w:r w:rsidR="00253398" w:rsidRPr="00872251">
        <w:rPr>
          <w:rFonts w:ascii="Palatino Linotype" w:eastAsia="Times New Roman" w:hAnsi="Palatino Linotype" w:cs="Helvetica"/>
        </w:rPr>
        <w:t xml:space="preserve">University </w:t>
      </w:r>
      <w:r w:rsidR="000259C5" w:rsidRPr="00872251">
        <w:rPr>
          <w:rFonts w:ascii="Palatino Linotype" w:eastAsia="Times New Roman" w:hAnsi="Palatino Linotype" w:cs="Helvetica"/>
        </w:rPr>
        <w:t xml:space="preserve">to allow a reasonable amount of time to transfer ongoing workloads.  </w:t>
      </w:r>
      <w:r w:rsidR="00253398" w:rsidRPr="00872251">
        <w:rPr>
          <w:rFonts w:ascii="Palatino Linotype" w:eastAsia="Times New Roman" w:hAnsi="Palatino Linotype" w:cs="Helvetica"/>
        </w:rPr>
        <w:t xml:space="preserve">Teaching employees are requested to provide one semester notice of their intention to separate. </w:t>
      </w:r>
      <w:r w:rsidR="000259C5" w:rsidRPr="00872251">
        <w:rPr>
          <w:rFonts w:ascii="Palatino Linotype" w:eastAsia="Times New Roman" w:hAnsi="Palatino Linotype" w:cs="Helvetica"/>
        </w:rPr>
        <w:t>The employee should provide a written resignation notification to his or her manager.</w:t>
      </w:r>
    </w:p>
    <w:p w:rsidR="00CD1D95" w:rsidRPr="00872251" w:rsidRDefault="00CD1D95" w:rsidP="00C14857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</w:rPr>
      </w:pPr>
    </w:p>
    <w:p w:rsidR="00CD1D95" w:rsidRPr="00872251" w:rsidRDefault="00CD1D95" w:rsidP="00F055C9">
      <w:pPr>
        <w:shd w:val="clear" w:color="auto" w:fill="FFFFFF"/>
        <w:tabs>
          <w:tab w:val="left" w:pos="270"/>
        </w:tabs>
        <w:spacing w:after="0" w:line="240" w:lineRule="auto"/>
        <w:rPr>
          <w:rFonts w:ascii="Palatino Linotype" w:eastAsia="Times New Roman" w:hAnsi="Palatino Linotype" w:cs="Helvetica"/>
          <w:i/>
        </w:rPr>
      </w:pPr>
      <w:r w:rsidRPr="00872251">
        <w:rPr>
          <w:rFonts w:ascii="Palatino Linotype" w:eastAsia="Times New Roman" w:hAnsi="Palatino Linotype" w:cs="Helvetica"/>
          <w:i/>
        </w:rPr>
        <w:t>*</w:t>
      </w:r>
      <w:r w:rsidR="00465BB9" w:rsidRPr="00872251">
        <w:rPr>
          <w:rFonts w:ascii="Palatino Linotype" w:eastAsia="Times New Roman" w:hAnsi="Palatino Linotype" w:cs="Helvetica"/>
          <w:i/>
        </w:rPr>
        <w:t xml:space="preserve">* </w:t>
      </w:r>
      <w:r w:rsidRPr="00872251">
        <w:rPr>
          <w:rFonts w:ascii="Palatino Linotype" w:eastAsia="Times New Roman" w:hAnsi="Palatino Linotype" w:cs="Helvetica"/>
          <w:i/>
        </w:rPr>
        <w:t>Please note that in the event of a retirement employees typically will meet with Human Resources prior to notifying their department. Often times an employee will complete this step first to ensure</w:t>
      </w:r>
      <w:r w:rsidR="00851EC6" w:rsidRPr="00872251">
        <w:rPr>
          <w:rFonts w:ascii="Palatino Linotype" w:eastAsia="Times New Roman" w:hAnsi="Palatino Linotype" w:cs="Helvetica"/>
          <w:i/>
        </w:rPr>
        <w:t xml:space="preserve"> </w:t>
      </w:r>
      <w:r w:rsidRPr="00872251">
        <w:rPr>
          <w:rFonts w:ascii="Palatino Linotype" w:eastAsia="Times New Roman" w:hAnsi="Palatino Linotype" w:cs="Helvetica"/>
          <w:i/>
        </w:rPr>
        <w:t>that they are comfortable with the retirement process and understand the documents and additional</w:t>
      </w:r>
      <w:r w:rsidR="00F055C9" w:rsidRPr="00872251">
        <w:rPr>
          <w:rFonts w:ascii="Palatino Linotype" w:eastAsia="Times New Roman" w:hAnsi="Palatino Linotype" w:cs="Helvetica"/>
          <w:i/>
        </w:rPr>
        <w:t xml:space="preserve"> </w:t>
      </w:r>
      <w:r w:rsidRPr="00872251">
        <w:rPr>
          <w:rFonts w:ascii="Palatino Linotype" w:eastAsia="Times New Roman" w:hAnsi="Palatino Linotype" w:cs="Helvetica"/>
          <w:i/>
        </w:rPr>
        <w:t>processes that should be completed to ensure a smooth transition to retirement.*</w:t>
      </w:r>
      <w:r w:rsidR="00465BB9" w:rsidRPr="00872251">
        <w:rPr>
          <w:rFonts w:ascii="Palatino Linotype" w:eastAsia="Times New Roman" w:hAnsi="Palatino Linotype" w:cs="Helvetica"/>
          <w:i/>
        </w:rPr>
        <w:t>*</w:t>
      </w:r>
    </w:p>
    <w:p w:rsidR="00C14857" w:rsidRPr="00872251" w:rsidRDefault="00C14857" w:rsidP="00C14857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</w:rPr>
      </w:pPr>
    </w:p>
    <w:p w:rsidR="00E84EE0" w:rsidRPr="00872251" w:rsidRDefault="00E84EE0" w:rsidP="00F055C9">
      <w:pPr>
        <w:pStyle w:val="ListParagraph"/>
        <w:numPr>
          <w:ilvl w:val="0"/>
          <w:numId w:val="23"/>
        </w:numPr>
        <w:shd w:val="clear" w:color="auto" w:fill="FFFFFF"/>
        <w:spacing w:before="120" w:after="120" w:line="240" w:lineRule="auto"/>
        <w:rPr>
          <w:rFonts w:ascii="Palatino Linotype" w:eastAsia="Times New Roman" w:hAnsi="Palatino Linotype" w:cs="Helvetica"/>
        </w:rPr>
      </w:pPr>
      <w:r w:rsidRPr="00872251">
        <w:rPr>
          <w:rFonts w:ascii="Palatino Linotype" w:eastAsia="Times New Roman" w:hAnsi="Palatino Linotype" w:cs="Helvetica"/>
        </w:rPr>
        <w:t xml:space="preserve">Employee meets with Supervisor to notify of </w:t>
      </w:r>
      <w:r w:rsidR="00253398" w:rsidRPr="00872251">
        <w:rPr>
          <w:rFonts w:ascii="Palatino Linotype" w:eastAsia="Times New Roman" w:hAnsi="Palatino Linotype" w:cs="Helvetica"/>
        </w:rPr>
        <w:t xml:space="preserve">the department of the </w:t>
      </w:r>
      <w:r w:rsidRPr="00872251">
        <w:rPr>
          <w:rFonts w:ascii="Palatino Linotype" w:eastAsia="Times New Roman" w:hAnsi="Palatino Linotype" w:cs="Helvetica"/>
        </w:rPr>
        <w:t>departure</w:t>
      </w:r>
      <w:r w:rsidR="00253398" w:rsidRPr="00872251">
        <w:rPr>
          <w:rFonts w:ascii="Palatino Linotype" w:eastAsia="Times New Roman" w:hAnsi="Palatino Linotype" w:cs="Helvetica"/>
        </w:rPr>
        <w:t>.  The employee and Supervisor will complete the departure</w:t>
      </w:r>
      <w:r w:rsidRPr="00872251">
        <w:rPr>
          <w:rFonts w:ascii="Palatino Linotype" w:eastAsia="Times New Roman" w:hAnsi="Palatino Linotype" w:cs="Helvetica"/>
        </w:rPr>
        <w:t xml:space="preserve"> notice and discuss the process.</w:t>
      </w:r>
    </w:p>
    <w:p w:rsidR="00C14857" w:rsidRPr="00872251" w:rsidRDefault="00C14857" w:rsidP="00E84EE0">
      <w:pPr>
        <w:pStyle w:val="ListParagraph"/>
        <w:numPr>
          <w:ilvl w:val="0"/>
          <w:numId w:val="23"/>
        </w:numPr>
        <w:shd w:val="clear" w:color="auto" w:fill="FFFFFF"/>
        <w:spacing w:before="120" w:after="0" w:line="240" w:lineRule="auto"/>
        <w:rPr>
          <w:rFonts w:ascii="Palatino Linotype" w:eastAsia="Times New Roman" w:hAnsi="Palatino Linotype" w:cs="Helvetica"/>
        </w:rPr>
      </w:pPr>
      <w:r w:rsidRPr="00872251">
        <w:rPr>
          <w:rFonts w:ascii="Palatino Linotype" w:eastAsia="Times New Roman" w:hAnsi="Palatino Linotype" w:cs="Helvetica"/>
        </w:rPr>
        <w:t xml:space="preserve">Employee </w:t>
      </w:r>
      <w:r w:rsidR="001B3411" w:rsidRPr="00872251">
        <w:rPr>
          <w:rFonts w:ascii="Palatino Linotype" w:eastAsia="Times New Roman" w:hAnsi="Palatino Linotype" w:cs="Helvetica"/>
        </w:rPr>
        <w:t xml:space="preserve">schedules a meeting </w:t>
      </w:r>
      <w:r w:rsidRPr="00872251">
        <w:rPr>
          <w:rFonts w:ascii="Palatino Linotype" w:eastAsia="Times New Roman" w:hAnsi="Palatino Linotype" w:cs="Helvetica"/>
        </w:rPr>
        <w:t xml:space="preserve">with </w:t>
      </w:r>
      <w:r w:rsidR="001B3411" w:rsidRPr="00872251">
        <w:rPr>
          <w:rFonts w:ascii="Palatino Linotype" w:eastAsia="Times New Roman" w:hAnsi="Palatino Linotype" w:cs="Helvetica"/>
        </w:rPr>
        <w:t xml:space="preserve">HR department to </w:t>
      </w:r>
      <w:r w:rsidRPr="00872251">
        <w:rPr>
          <w:rFonts w:ascii="Palatino Linotype" w:eastAsia="Times New Roman" w:hAnsi="Palatino Linotype" w:cs="Helvetica"/>
        </w:rPr>
        <w:t>discuss departure process/leave options and calculations</w:t>
      </w:r>
      <w:r w:rsidR="00C50D1D" w:rsidRPr="00872251">
        <w:rPr>
          <w:rFonts w:ascii="Palatino Linotype" w:eastAsia="Times New Roman" w:hAnsi="Palatino Linotype" w:cs="Helvetica"/>
        </w:rPr>
        <w:t xml:space="preserve"> or retirement.</w:t>
      </w:r>
      <w:r w:rsidR="00CD1D95" w:rsidRPr="00872251">
        <w:rPr>
          <w:rFonts w:ascii="Palatino Linotype" w:eastAsia="Times New Roman" w:hAnsi="Palatino Linotype" w:cs="Helvetica"/>
        </w:rPr>
        <w:t xml:space="preserve"> (This typically happens first when working with retirements). If Human Resources has not received a copy of the employee’s resignation letter or Departmental Departure Notice Human Resources will provide this to the employee.)</w:t>
      </w:r>
    </w:p>
    <w:p w:rsidR="00C14857" w:rsidRPr="00872251" w:rsidRDefault="001F7129" w:rsidP="00E84EE0">
      <w:pPr>
        <w:pStyle w:val="ListParagraph"/>
        <w:numPr>
          <w:ilvl w:val="0"/>
          <w:numId w:val="23"/>
        </w:numPr>
        <w:shd w:val="clear" w:color="auto" w:fill="FFFFFF"/>
        <w:spacing w:before="120" w:after="0" w:line="240" w:lineRule="auto"/>
        <w:rPr>
          <w:rFonts w:ascii="Palatino Linotype" w:eastAsia="Times New Roman" w:hAnsi="Palatino Linotype" w:cs="Helvetica"/>
        </w:rPr>
      </w:pPr>
      <w:r w:rsidRPr="00872251">
        <w:rPr>
          <w:rFonts w:ascii="Palatino Linotype" w:eastAsia="Times New Roman" w:hAnsi="Palatino Linotype" w:cs="Helvetica"/>
        </w:rPr>
        <w:t>Supervisor/Employee</w:t>
      </w:r>
      <w:r w:rsidR="00F91D34" w:rsidRPr="00872251">
        <w:rPr>
          <w:rFonts w:ascii="Palatino Linotype" w:eastAsia="Times New Roman" w:hAnsi="Palatino Linotype" w:cs="Helvetica"/>
        </w:rPr>
        <w:t xml:space="preserve"> will complete the d</w:t>
      </w:r>
      <w:r w:rsidR="00C14857" w:rsidRPr="00872251">
        <w:rPr>
          <w:rFonts w:ascii="Palatino Linotype" w:eastAsia="Times New Roman" w:hAnsi="Palatino Linotype" w:cs="Helvetica"/>
        </w:rPr>
        <w:t xml:space="preserve">eparture </w:t>
      </w:r>
      <w:r w:rsidR="00F91D34" w:rsidRPr="00872251">
        <w:rPr>
          <w:rFonts w:ascii="Palatino Linotype" w:eastAsia="Times New Roman" w:hAnsi="Palatino Linotype" w:cs="Helvetica"/>
        </w:rPr>
        <w:t xml:space="preserve">form </w:t>
      </w:r>
      <w:r w:rsidR="00C14857" w:rsidRPr="00872251">
        <w:rPr>
          <w:rFonts w:ascii="Palatino Linotype" w:eastAsia="Times New Roman" w:hAnsi="Palatino Linotype" w:cs="Helvetica"/>
        </w:rPr>
        <w:t xml:space="preserve">and a </w:t>
      </w:r>
      <w:r w:rsidR="00F91D34" w:rsidRPr="00872251">
        <w:rPr>
          <w:rFonts w:ascii="Palatino Linotype" w:eastAsia="Times New Roman" w:hAnsi="Palatino Linotype" w:cs="Helvetica"/>
        </w:rPr>
        <w:t>letter of r</w:t>
      </w:r>
      <w:r w:rsidR="00C14857" w:rsidRPr="00872251">
        <w:rPr>
          <w:rFonts w:ascii="Palatino Linotype" w:eastAsia="Times New Roman" w:hAnsi="Palatino Linotype" w:cs="Helvetica"/>
        </w:rPr>
        <w:t>esignation which should include</w:t>
      </w:r>
      <w:r w:rsidR="00F91D34" w:rsidRPr="00872251">
        <w:rPr>
          <w:rFonts w:ascii="Palatino Linotype" w:eastAsia="Times New Roman" w:hAnsi="Palatino Linotype" w:cs="Helvetica"/>
        </w:rPr>
        <w:t xml:space="preserve"> reason</w:t>
      </w:r>
      <w:r w:rsidR="00F722C1" w:rsidRPr="00872251">
        <w:rPr>
          <w:rFonts w:ascii="Palatino Linotype" w:eastAsia="Times New Roman" w:hAnsi="Palatino Linotype" w:cs="Helvetica"/>
        </w:rPr>
        <w:t>.</w:t>
      </w:r>
      <w:r w:rsidR="00C50D1D" w:rsidRPr="00872251">
        <w:rPr>
          <w:rFonts w:ascii="Palatino Linotype" w:eastAsia="Times New Roman" w:hAnsi="Palatino Linotype" w:cs="Helvetica"/>
        </w:rPr>
        <w:t xml:space="preserve"> </w:t>
      </w:r>
    </w:p>
    <w:p w:rsidR="00C14857" w:rsidRPr="00872251" w:rsidRDefault="00C14857" w:rsidP="00E84EE0">
      <w:pPr>
        <w:pStyle w:val="ListParagraph"/>
        <w:numPr>
          <w:ilvl w:val="1"/>
          <w:numId w:val="23"/>
        </w:numPr>
        <w:shd w:val="clear" w:color="auto" w:fill="FFFFFF"/>
        <w:spacing w:before="120" w:after="0" w:line="240" w:lineRule="auto"/>
        <w:ind w:left="720"/>
        <w:rPr>
          <w:rFonts w:ascii="Palatino Linotype" w:eastAsia="Times New Roman" w:hAnsi="Palatino Linotype" w:cs="Helvetica"/>
        </w:rPr>
      </w:pPr>
      <w:r w:rsidRPr="00872251">
        <w:rPr>
          <w:rFonts w:ascii="Palatino Linotype" w:eastAsia="Times New Roman" w:hAnsi="Palatino Linotype" w:cs="Helvetica"/>
        </w:rPr>
        <w:t>Resigning</w:t>
      </w:r>
      <w:r w:rsidR="00253398" w:rsidRPr="00872251">
        <w:rPr>
          <w:rFonts w:ascii="Palatino Linotype" w:eastAsia="Times New Roman" w:hAnsi="Palatino Linotype" w:cs="Helvetica"/>
        </w:rPr>
        <w:t xml:space="preserve"> (provide additional information)</w:t>
      </w:r>
    </w:p>
    <w:p w:rsidR="00C14857" w:rsidRPr="00872251" w:rsidRDefault="00C14857" w:rsidP="00E84EE0">
      <w:pPr>
        <w:pStyle w:val="ListParagraph"/>
        <w:numPr>
          <w:ilvl w:val="1"/>
          <w:numId w:val="23"/>
        </w:numPr>
        <w:shd w:val="clear" w:color="auto" w:fill="FFFFFF"/>
        <w:spacing w:before="120" w:after="0" w:line="240" w:lineRule="auto"/>
        <w:ind w:left="720"/>
        <w:rPr>
          <w:rFonts w:ascii="Palatino Linotype" w:eastAsia="Times New Roman" w:hAnsi="Palatino Linotype" w:cs="Helvetica"/>
        </w:rPr>
      </w:pPr>
      <w:r w:rsidRPr="00872251">
        <w:rPr>
          <w:rFonts w:ascii="Palatino Linotype" w:eastAsia="Times New Roman" w:hAnsi="Palatino Linotype" w:cs="Helvetica"/>
        </w:rPr>
        <w:t>Retiring</w:t>
      </w:r>
    </w:p>
    <w:p w:rsidR="00851EC6" w:rsidRPr="00872251" w:rsidRDefault="00C14857" w:rsidP="00851EC6">
      <w:pPr>
        <w:pStyle w:val="ListParagraph"/>
        <w:numPr>
          <w:ilvl w:val="1"/>
          <w:numId w:val="23"/>
        </w:numPr>
        <w:shd w:val="clear" w:color="auto" w:fill="FFFFFF"/>
        <w:spacing w:before="120" w:after="0" w:line="240" w:lineRule="auto"/>
        <w:ind w:left="720"/>
        <w:rPr>
          <w:rFonts w:ascii="Palatino Linotype" w:eastAsia="Times New Roman" w:hAnsi="Palatino Linotype" w:cs="Helvetica"/>
        </w:rPr>
      </w:pPr>
      <w:r w:rsidRPr="00872251">
        <w:rPr>
          <w:rFonts w:ascii="Palatino Linotype" w:eastAsia="Times New Roman" w:hAnsi="Palatino Linotype" w:cs="Helvetica"/>
        </w:rPr>
        <w:t>Transferring</w:t>
      </w:r>
    </w:p>
    <w:p w:rsidR="00253398" w:rsidRPr="00872251" w:rsidRDefault="00253398" w:rsidP="00851EC6">
      <w:pPr>
        <w:pStyle w:val="ListParagraph"/>
        <w:numPr>
          <w:ilvl w:val="1"/>
          <w:numId w:val="23"/>
        </w:numPr>
        <w:shd w:val="clear" w:color="auto" w:fill="FFFFFF"/>
        <w:spacing w:before="120" w:after="0" w:line="240" w:lineRule="auto"/>
        <w:ind w:left="720"/>
        <w:rPr>
          <w:rFonts w:ascii="Palatino Linotype" w:eastAsia="Times New Roman" w:hAnsi="Palatino Linotype" w:cs="Helvetica"/>
        </w:rPr>
      </w:pPr>
      <w:r w:rsidRPr="00872251">
        <w:rPr>
          <w:rFonts w:ascii="Palatino Linotype" w:eastAsia="Times New Roman" w:hAnsi="Palatino Linotype" w:cs="Helvetica"/>
        </w:rPr>
        <w:t>Non – Renewal Contract (employee signature not needed)</w:t>
      </w:r>
    </w:p>
    <w:p w:rsidR="00253398" w:rsidRPr="00872251" w:rsidRDefault="00253398" w:rsidP="00851EC6">
      <w:pPr>
        <w:pStyle w:val="ListParagraph"/>
        <w:numPr>
          <w:ilvl w:val="1"/>
          <w:numId w:val="23"/>
        </w:numPr>
        <w:shd w:val="clear" w:color="auto" w:fill="FFFFFF"/>
        <w:spacing w:before="120" w:after="0" w:line="240" w:lineRule="auto"/>
        <w:ind w:left="720"/>
        <w:rPr>
          <w:rFonts w:ascii="Palatino Linotype" w:eastAsia="Times New Roman" w:hAnsi="Palatino Linotype" w:cs="Helvetica"/>
        </w:rPr>
      </w:pPr>
      <w:r w:rsidRPr="00872251">
        <w:rPr>
          <w:rFonts w:ascii="Palatino Linotype" w:eastAsia="Times New Roman" w:hAnsi="Palatino Linotype" w:cs="Helvetica"/>
        </w:rPr>
        <w:t>End of Appointment (employee signature not needed)</w:t>
      </w:r>
    </w:p>
    <w:p w:rsidR="00253398" w:rsidRPr="00872251" w:rsidRDefault="00253398" w:rsidP="00851EC6">
      <w:pPr>
        <w:pStyle w:val="ListParagraph"/>
        <w:numPr>
          <w:ilvl w:val="1"/>
          <w:numId w:val="23"/>
        </w:numPr>
        <w:shd w:val="clear" w:color="auto" w:fill="FFFFFF"/>
        <w:spacing w:before="120" w:after="0" w:line="240" w:lineRule="auto"/>
        <w:ind w:left="720"/>
        <w:rPr>
          <w:rFonts w:ascii="Palatino Linotype" w:eastAsia="Times New Roman" w:hAnsi="Palatino Linotype" w:cs="Helvetica"/>
        </w:rPr>
      </w:pPr>
      <w:r w:rsidRPr="00872251">
        <w:rPr>
          <w:rFonts w:ascii="Palatino Linotype" w:eastAsia="Times New Roman" w:hAnsi="Palatino Linotype" w:cs="Helvetica"/>
        </w:rPr>
        <w:t>Layoff (employee signature not needed)</w:t>
      </w:r>
    </w:p>
    <w:p w:rsidR="00253398" w:rsidRPr="00872251" w:rsidRDefault="00253398" w:rsidP="00851EC6">
      <w:pPr>
        <w:pStyle w:val="ListParagraph"/>
        <w:numPr>
          <w:ilvl w:val="1"/>
          <w:numId w:val="23"/>
        </w:numPr>
        <w:shd w:val="clear" w:color="auto" w:fill="FFFFFF"/>
        <w:spacing w:before="120" w:after="0" w:line="240" w:lineRule="auto"/>
        <w:ind w:left="720"/>
        <w:rPr>
          <w:rFonts w:ascii="Palatino Linotype" w:eastAsia="Times New Roman" w:hAnsi="Palatino Linotype" w:cs="Helvetica"/>
        </w:rPr>
      </w:pPr>
      <w:r w:rsidRPr="00872251">
        <w:rPr>
          <w:rFonts w:ascii="Palatino Linotype" w:eastAsia="Times New Roman" w:hAnsi="Palatino Linotype" w:cs="Helvetica"/>
        </w:rPr>
        <w:t>Dismissal (employee signature not needed)</w:t>
      </w:r>
    </w:p>
    <w:p w:rsidR="00F055C9" w:rsidRPr="00872251" w:rsidRDefault="00CD1D95" w:rsidP="00851EC6">
      <w:pPr>
        <w:pStyle w:val="ListParagraph"/>
        <w:numPr>
          <w:ilvl w:val="1"/>
          <w:numId w:val="23"/>
        </w:numPr>
        <w:shd w:val="clear" w:color="auto" w:fill="FFFFFF"/>
        <w:spacing w:before="120" w:after="0" w:line="240" w:lineRule="auto"/>
        <w:ind w:left="720"/>
        <w:rPr>
          <w:rFonts w:ascii="Palatino Linotype" w:eastAsia="Times New Roman" w:hAnsi="Palatino Linotype" w:cs="Helvetica"/>
        </w:rPr>
      </w:pPr>
      <w:r w:rsidRPr="00872251">
        <w:rPr>
          <w:rFonts w:ascii="Palatino Linotype" w:eastAsia="Times New Roman" w:hAnsi="Palatino Linotype" w:cs="Helvetica"/>
        </w:rPr>
        <w:t>Termination (Other) in the event an employee is terminated the form should still be completed by the supervisor.  A copy of the termination should be provided with the Departmental Departure Notice.</w:t>
      </w:r>
    </w:p>
    <w:p w:rsidR="00872251" w:rsidRPr="00916632" w:rsidRDefault="001B3411" w:rsidP="00F63827">
      <w:pPr>
        <w:pStyle w:val="ListParagraph"/>
        <w:numPr>
          <w:ilvl w:val="0"/>
          <w:numId w:val="23"/>
        </w:numPr>
        <w:shd w:val="clear" w:color="auto" w:fill="FFFFFF"/>
        <w:spacing w:before="120" w:after="0" w:line="240" w:lineRule="auto"/>
        <w:rPr>
          <w:rFonts w:ascii="Palatino Linotype" w:eastAsia="Times New Roman" w:hAnsi="Palatino Linotype" w:cs="Helvetica"/>
          <w:color w:val="000000" w:themeColor="text1"/>
        </w:rPr>
      </w:pPr>
      <w:r w:rsidRPr="00916632">
        <w:rPr>
          <w:rFonts w:ascii="Palatino Linotype" w:eastAsia="Times New Roman" w:hAnsi="Palatino Linotype" w:cs="Helvetica"/>
        </w:rPr>
        <w:t xml:space="preserve">Supervisor must submit </w:t>
      </w:r>
      <w:r w:rsidR="00EC69D7" w:rsidRPr="00916632">
        <w:rPr>
          <w:rFonts w:ascii="Palatino Linotype" w:eastAsia="Times New Roman" w:hAnsi="Palatino Linotype" w:cs="Helvetica"/>
        </w:rPr>
        <w:t xml:space="preserve">through </w:t>
      </w:r>
      <w:proofErr w:type="spellStart"/>
      <w:r w:rsidR="00EC69D7" w:rsidRPr="00916632">
        <w:rPr>
          <w:rFonts w:ascii="Palatino Linotype" w:eastAsia="Times New Roman" w:hAnsi="Palatino Linotype" w:cs="Helvetica"/>
        </w:rPr>
        <w:t>BPLogix</w:t>
      </w:r>
      <w:proofErr w:type="spellEnd"/>
      <w:r w:rsidR="00EC69D7" w:rsidRPr="00916632">
        <w:rPr>
          <w:rFonts w:ascii="Palatino Linotype" w:eastAsia="Times New Roman" w:hAnsi="Palatino Linotype" w:cs="Helvetica"/>
        </w:rPr>
        <w:t xml:space="preserve"> System for HR processing</w:t>
      </w:r>
      <w:r w:rsidR="00916632" w:rsidRPr="00916632">
        <w:rPr>
          <w:rFonts w:ascii="Palatino Linotype" w:eastAsia="Times New Roman" w:hAnsi="Palatino Linotype" w:cs="Helvetica"/>
        </w:rPr>
        <w:t xml:space="preserve">.  </w:t>
      </w:r>
      <w:hyperlink r:id="rId8" w:history="1">
        <w:r w:rsidR="00916632" w:rsidRPr="00916632">
          <w:rPr>
            <w:rStyle w:val="Hyperlink"/>
            <w:rFonts w:ascii="Palatino Linotype" w:eastAsia="Times New Roman" w:hAnsi="Palatino Linotype" w:cs="Helvetica"/>
          </w:rPr>
          <w:t>Click here for form</w:t>
        </w:r>
      </w:hyperlink>
    </w:p>
    <w:sectPr w:rsidR="00872251" w:rsidRPr="00916632" w:rsidSect="00BD09A9">
      <w:headerReference w:type="default" r:id="rId9"/>
      <w:footerReference w:type="default" r:id="rId10"/>
      <w:pgSz w:w="12240" w:h="15840"/>
      <w:pgMar w:top="1080" w:right="1440" w:bottom="135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967" w:rsidRDefault="001E3967" w:rsidP="007D45EF">
      <w:pPr>
        <w:spacing w:after="0" w:line="240" w:lineRule="auto"/>
      </w:pPr>
      <w:r>
        <w:separator/>
      </w:r>
    </w:p>
  </w:endnote>
  <w:endnote w:type="continuationSeparator" w:id="0">
    <w:p w:rsidR="001E3967" w:rsidRDefault="001E3967" w:rsidP="007D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993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91B" w:rsidRDefault="003F591B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311">
          <w:rPr>
            <w:noProof/>
          </w:rPr>
          <w:t>1</w:t>
        </w:r>
        <w:r>
          <w:rPr>
            <w:noProof/>
          </w:rPr>
          <w:fldChar w:fldCharType="end"/>
        </w:r>
      </w:p>
      <w:p w:rsidR="003F591B" w:rsidRDefault="003F591B" w:rsidP="003F591B">
        <w:pPr>
          <w:pStyle w:val="Foo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DATE \@ "M/d/yy" </w:instrText>
        </w:r>
        <w:r>
          <w:rPr>
            <w:noProof/>
          </w:rPr>
          <w:fldChar w:fldCharType="separate"/>
        </w:r>
        <w:r w:rsidR="009A3311">
          <w:rPr>
            <w:noProof/>
          </w:rPr>
          <w:t>11/30/21</w:t>
        </w:r>
        <w:r>
          <w:rPr>
            <w:noProof/>
          </w:rPr>
          <w:fldChar w:fldCharType="end"/>
        </w:r>
      </w:p>
    </w:sdtContent>
  </w:sdt>
  <w:p w:rsidR="0089315E" w:rsidRPr="0089315E" w:rsidRDefault="0089315E" w:rsidP="00893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967" w:rsidRDefault="001E3967" w:rsidP="007D45EF">
      <w:pPr>
        <w:spacing w:after="0" w:line="240" w:lineRule="auto"/>
      </w:pPr>
      <w:r>
        <w:separator/>
      </w:r>
    </w:p>
  </w:footnote>
  <w:footnote w:type="continuationSeparator" w:id="0">
    <w:p w:rsidR="001E3967" w:rsidRDefault="001E3967" w:rsidP="007D4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903" w:rsidRPr="00BD09A9" w:rsidRDefault="00275903" w:rsidP="00275903">
    <w:pPr>
      <w:pStyle w:val="Header"/>
      <w:ind w:hanging="27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9EA"/>
    <w:multiLevelType w:val="hybridMultilevel"/>
    <w:tmpl w:val="6616EC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0362"/>
    <w:multiLevelType w:val="hybridMultilevel"/>
    <w:tmpl w:val="A536940E"/>
    <w:lvl w:ilvl="0" w:tplc="F684D7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36AFE"/>
    <w:multiLevelType w:val="multilevel"/>
    <w:tmpl w:val="9BB4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1F0596"/>
    <w:multiLevelType w:val="hybridMultilevel"/>
    <w:tmpl w:val="2B5AA0F0"/>
    <w:lvl w:ilvl="0" w:tplc="C0D8CB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8556F"/>
    <w:multiLevelType w:val="hybridMultilevel"/>
    <w:tmpl w:val="98BAA0A2"/>
    <w:lvl w:ilvl="0" w:tplc="F684D7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26DE6"/>
    <w:multiLevelType w:val="hybridMultilevel"/>
    <w:tmpl w:val="2548C24E"/>
    <w:lvl w:ilvl="0" w:tplc="0409000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B24E02D8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ind w:left="1935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3E14F3F"/>
    <w:multiLevelType w:val="multilevel"/>
    <w:tmpl w:val="D982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3A1041"/>
    <w:multiLevelType w:val="hybridMultilevel"/>
    <w:tmpl w:val="E85E0430"/>
    <w:lvl w:ilvl="0" w:tplc="F5B0E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09445CE">
      <w:numFmt w:val="bullet"/>
      <w:lvlText w:val=""/>
      <w:lvlJc w:val="left"/>
      <w:pPr>
        <w:ind w:left="1284" w:hanging="204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E5B15"/>
    <w:multiLevelType w:val="hybridMultilevel"/>
    <w:tmpl w:val="A0EACA44"/>
    <w:lvl w:ilvl="0" w:tplc="74AA36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B29B8"/>
    <w:multiLevelType w:val="hybridMultilevel"/>
    <w:tmpl w:val="897E0892"/>
    <w:lvl w:ilvl="0" w:tplc="F5B0E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71665"/>
    <w:multiLevelType w:val="hybridMultilevel"/>
    <w:tmpl w:val="BA62F614"/>
    <w:lvl w:ilvl="0" w:tplc="F684D78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9A5659"/>
    <w:multiLevelType w:val="hybridMultilevel"/>
    <w:tmpl w:val="B504091E"/>
    <w:lvl w:ilvl="0" w:tplc="3C9EFA2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40126"/>
    <w:multiLevelType w:val="hybridMultilevel"/>
    <w:tmpl w:val="964EC58A"/>
    <w:lvl w:ilvl="0" w:tplc="F5B0E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87F1A"/>
    <w:multiLevelType w:val="hybridMultilevel"/>
    <w:tmpl w:val="71843686"/>
    <w:lvl w:ilvl="0" w:tplc="F5B0E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C6EC6"/>
    <w:multiLevelType w:val="hybridMultilevel"/>
    <w:tmpl w:val="E6F03708"/>
    <w:lvl w:ilvl="0" w:tplc="F5B0E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439D7"/>
    <w:multiLevelType w:val="hybridMultilevel"/>
    <w:tmpl w:val="1EFAB8C0"/>
    <w:lvl w:ilvl="0" w:tplc="F684D78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2"/>
      </w:rPr>
    </w:lvl>
    <w:lvl w:ilvl="1" w:tplc="F684D7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BE1EC7"/>
    <w:multiLevelType w:val="hybridMultilevel"/>
    <w:tmpl w:val="F9E0CA04"/>
    <w:lvl w:ilvl="0" w:tplc="F5B0E39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563C89"/>
    <w:multiLevelType w:val="hybridMultilevel"/>
    <w:tmpl w:val="49E65210"/>
    <w:lvl w:ilvl="0" w:tplc="3C9EFA2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D1F28"/>
    <w:multiLevelType w:val="multilevel"/>
    <w:tmpl w:val="DA7E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860F70"/>
    <w:multiLevelType w:val="hybridMultilevel"/>
    <w:tmpl w:val="5FE8D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3E03B4"/>
    <w:multiLevelType w:val="hybridMultilevel"/>
    <w:tmpl w:val="727445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47359"/>
    <w:multiLevelType w:val="hybridMultilevel"/>
    <w:tmpl w:val="39C0D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C13F9"/>
    <w:multiLevelType w:val="multilevel"/>
    <w:tmpl w:val="F220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D120FD"/>
    <w:multiLevelType w:val="multilevel"/>
    <w:tmpl w:val="6B22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E146A6"/>
    <w:multiLevelType w:val="multilevel"/>
    <w:tmpl w:val="0630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982240"/>
    <w:multiLevelType w:val="multilevel"/>
    <w:tmpl w:val="5496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793D26"/>
    <w:multiLevelType w:val="hybridMultilevel"/>
    <w:tmpl w:val="7EB8FDD2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8A3CE4"/>
    <w:multiLevelType w:val="hybridMultilevel"/>
    <w:tmpl w:val="ED3EEBEA"/>
    <w:lvl w:ilvl="0" w:tplc="3C9EFA2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2499C"/>
    <w:multiLevelType w:val="hybridMultilevel"/>
    <w:tmpl w:val="56BCBD26"/>
    <w:lvl w:ilvl="0" w:tplc="3C9EFA2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765D2"/>
    <w:multiLevelType w:val="hybridMultilevel"/>
    <w:tmpl w:val="F6EC8178"/>
    <w:lvl w:ilvl="0" w:tplc="D4D8FE16">
      <w:start w:val="1"/>
      <w:numFmt w:val="decimal"/>
      <w:lvlText w:val="%1."/>
      <w:lvlJc w:val="left"/>
      <w:pPr>
        <w:ind w:left="49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0" w15:restartNumberingAfterBreak="0">
    <w:nsid w:val="58CB2D6B"/>
    <w:multiLevelType w:val="hybridMultilevel"/>
    <w:tmpl w:val="F1B0B356"/>
    <w:lvl w:ilvl="0" w:tplc="71E84C0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901EF"/>
    <w:multiLevelType w:val="multilevel"/>
    <w:tmpl w:val="DCA2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703C83"/>
    <w:multiLevelType w:val="multilevel"/>
    <w:tmpl w:val="8070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B21813"/>
    <w:multiLevelType w:val="hybridMultilevel"/>
    <w:tmpl w:val="8B248D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ED5026"/>
    <w:multiLevelType w:val="hybridMultilevel"/>
    <w:tmpl w:val="10B2D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0512F"/>
    <w:multiLevelType w:val="hybridMultilevel"/>
    <w:tmpl w:val="739219C2"/>
    <w:lvl w:ilvl="0" w:tplc="F684D78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C4712A"/>
    <w:multiLevelType w:val="hybridMultilevel"/>
    <w:tmpl w:val="432EB8FC"/>
    <w:lvl w:ilvl="0" w:tplc="F5B0E39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F684D78E">
      <w:start w:val="1"/>
      <w:numFmt w:val="bullet"/>
      <w:lvlText w:val=""/>
      <w:lvlJc w:val="left"/>
      <w:pPr>
        <w:ind w:left="1644" w:hanging="204"/>
      </w:pPr>
      <w:rPr>
        <w:rFonts w:ascii="Wingdings" w:hAnsi="Wingdings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B31AB2"/>
    <w:multiLevelType w:val="hybridMultilevel"/>
    <w:tmpl w:val="85AC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604E5"/>
    <w:multiLevelType w:val="hybridMultilevel"/>
    <w:tmpl w:val="0E868086"/>
    <w:lvl w:ilvl="0" w:tplc="F684D78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2"/>
      </w:rPr>
    </w:lvl>
    <w:lvl w:ilvl="1" w:tplc="F684D78E">
      <w:start w:val="1"/>
      <w:numFmt w:val="bullet"/>
      <w:lvlText w:val=""/>
      <w:lvlJc w:val="left"/>
      <w:pPr>
        <w:ind w:left="1644" w:hanging="204"/>
      </w:pPr>
      <w:rPr>
        <w:rFonts w:ascii="Wingdings" w:hAnsi="Wingdings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1452EC"/>
    <w:multiLevelType w:val="hybridMultilevel"/>
    <w:tmpl w:val="F76200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45D27"/>
    <w:multiLevelType w:val="hybridMultilevel"/>
    <w:tmpl w:val="21F29F90"/>
    <w:lvl w:ilvl="0" w:tplc="4282DFB8">
      <w:numFmt w:val="bullet"/>
      <w:lvlText w:val=""/>
      <w:lvlJc w:val="left"/>
      <w:pPr>
        <w:ind w:left="564" w:hanging="204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4"/>
  </w:num>
  <w:num w:numId="3">
    <w:abstractNumId w:val="8"/>
  </w:num>
  <w:num w:numId="4">
    <w:abstractNumId w:val="21"/>
  </w:num>
  <w:num w:numId="5">
    <w:abstractNumId w:val="26"/>
  </w:num>
  <w:num w:numId="6">
    <w:abstractNumId w:val="33"/>
  </w:num>
  <w:num w:numId="7">
    <w:abstractNumId w:val="19"/>
  </w:num>
  <w:num w:numId="8">
    <w:abstractNumId w:val="30"/>
  </w:num>
  <w:num w:numId="9">
    <w:abstractNumId w:val="0"/>
  </w:num>
  <w:num w:numId="10">
    <w:abstractNumId w:val="27"/>
  </w:num>
  <w:num w:numId="11">
    <w:abstractNumId w:val="28"/>
  </w:num>
  <w:num w:numId="12">
    <w:abstractNumId w:val="17"/>
  </w:num>
  <w:num w:numId="13">
    <w:abstractNumId w:val="11"/>
  </w:num>
  <w:num w:numId="14">
    <w:abstractNumId w:val="22"/>
  </w:num>
  <w:num w:numId="15">
    <w:abstractNumId w:val="2"/>
  </w:num>
  <w:num w:numId="16">
    <w:abstractNumId w:val="6"/>
  </w:num>
  <w:num w:numId="17">
    <w:abstractNumId w:val="31"/>
  </w:num>
  <w:num w:numId="18">
    <w:abstractNumId w:val="32"/>
  </w:num>
  <w:num w:numId="19">
    <w:abstractNumId w:val="18"/>
  </w:num>
  <w:num w:numId="20">
    <w:abstractNumId w:val="25"/>
  </w:num>
  <w:num w:numId="21">
    <w:abstractNumId w:val="5"/>
  </w:num>
  <w:num w:numId="22">
    <w:abstractNumId w:val="29"/>
  </w:num>
  <w:num w:numId="23">
    <w:abstractNumId w:val="3"/>
  </w:num>
  <w:num w:numId="24">
    <w:abstractNumId w:val="24"/>
  </w:num>
  <w:num w:numId="25">
    <w:abstractNumId w:val="23"/>
  </w:num>
  <w:num w:numId="26">
    <w:abstractNumId w:val="13"/>
  </w:num>
  <w:num w:numId="27">
    <w:abstractNumId w:val="16"/>
  </w:num>
  <w:num w:numId="28">
    <w:abstractNumId w:val="15"/>
  </w:num>
  <w:num w:numId="29">
    <w:abstractNumId w:val="12"/>
  </w:num>
  <w:num w:numId="30">
    <w:abstractNumId w:val="10"/>
  </w:num>
  <w:num w:numId="31">
    <w:abstractNumId w:val="40"/>
  </w:num>
  <w:num w:numId="32">
    <w:abstractNumId w:val="7"/>
  </w:num>
  <w:num w:numId="33">
    <w:abstractNumId w:val="36"/>
  </w:num>
  <w:num w:numId="34">
    <w:abstractNumId w:val="38"/>
  </w:num>
  <w:num w:numId="35">
    <w:abstractNumId w:val="9"/>
  </w:num>
  <w:num w:numId="36">
    <w:abstractNumId w:val="14"/>
  </w:num>
  <w:num w:numId="37">
    <w:abstractNumId w:val="35"/>
  </w:num>
  <w:num w:numId="38">
    <w:abstractNumId w:val="20"/>
  </w:num>
  <w:num w:numId="39">
    <w:abstractNumId w:val="39"/>
  </w:num>
  <w:num w:numId="40">
    <w:abstractNumId w:val="4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0B"/>
    <w:rsid w:val="00005B54"/>
    <w:rsid w:val="000259C5"/>
    <w:rsid w:val="00026FB7"/>
    <w:rsid w:val="000271F6"/>
    <w:rsid w:val="00027731"/>
    <w:rsid w:val="000422BC"/>
    <w:rsid w:val="0004464F"/>
    <w:rsid w:val="000707E6"/>
    <w:rsid w:val="000770F9"/>
    <w:rsid w:val="00082F41"/>
    <w:rsid w:val="00084D3E"/>
    <w:rsid w:val="00091836"/>
    <w:rsid w:val="000933C4"/>
    <w:rsid w:val="00093B55"/>
    <w:rsid w:val="00094D55"/>
    <w:rsid w:val="00095C85"/>
    <w:rsid w:val="000A174B"/>
    <w:rsid w:val="000E2461"/>
    <w:rsid w:val="000E3F81"/>
    <w:rsid w:val="000E7986"/>
    <w:rsid w:val="000F5369"/>
    <w:rsid w:val="000F65B4"/>
    <w:rsid w:val="001026A8"/>
    <w:rsid w:val="001122F0"/>
    <w:rsid w:val="00113C9B"/>
    <w:rsid w:val="00114E91"/>
    <w:rsid w:val="001346DD"/>
    <w:rsid w:val="00134D76"/>
    <w:rsid w:val="0013635E"/>
    <w:rsid w:val="00142D13"/>
    <w:rsid w:val="001457BC"/>
    <w:rsid w:val="00151C12"/>
    <w:rsid w:val="00152CC5"/>
    <w:rsid w:val="00175B91"/>
    <w:rsid w:val="00190973"/>
    <w:rsid w:val="00192E24"/>
    <w:rsid w:val="00195070"/>
    <w:rsid w:val="001A1989"/>
    <w:rsid w:val="001B1759"/>
    <w:rsid w:val="001B1933"/>
    <w:rsid w:val="001B3411"/>
    <w:rsid w:val="001C5B32"/>
    <w:rsid w:val="001C7C00"/>
    <w:rsid w:val="001E3967"/>
    <w:rsid w:val="001E4AE7"/>
    <w:rsid w:val="001E584B"/>
    <w:rsid w:val="001F3190"/>
    <w:rsid w:val="001F7129"/>
    <w:rsid w:val="001F7200"/>
    <w:rsid w:val="00220C1F"/>
    <w:rsid w:val="0022206C"/>
    <w:rsid w:val="00234AE2"/>
    <w:rsid w:val="002433B5"/>
    <w:rsid w:val="00253398"/>
    <w:rsid w:val="00253B66"/>
    <w:rsid w:val="00266C41"/>
    <w:rsid w:val="00273891"/>
    <w:rsid w:val="00275903"/>
    <w:rsid w:val="0027601B"/>
    <w:rsid w:val="0027720B"/>
    <w:rsid w:val="00293F39"/>
    <w:rsid w:val="002A1026"/>
    <w:rsid w:val="002A1FA8"/>
    <w:rsid w:val="002A2DE6"/>
    <w:rsid w:val="002B6FDC"/>
    <w:rsid w:val="002B72C5"/>
    <w:rsid w:val="002C3C18"/>
    <w:rsid w:val="002D3A2A"/>
    <w:rsid w:val="002D61C3"/>
    <w:rsid w:val="002E754E"/>
    <w:rsid w:val="002F3422"/>
    <w:rsid w:val="0035305B"/>
    <w:rsid w:val="003536C6"/>
    <w:rsid w:val="00364E41"/>
    <w:rsid w:val="00367AFB"/>
    <w:rsid w:val="00376EE8"/>
    <w:rsid w:val="00382519"/>
    <w:rsid w:val="00394486"/>
    <w:rsid w:val="003A3FA5"/>
    <w:rsid w:val="003C4035"/>
    <w:rsid w:val="003E343B"/>
    <w:rsid w:val="003E5D3F"/>
    <w:rsid w:val="003F591B"/>
    <w:rsid w:val="003F6B31"/>
    <w:rsid w:val="00401E26"/>
    <w:rsid w:val="004073EF"/>
    <w:rsid w:val="00413B3C"/>
    <w:rsid w:val="00415702"/>
    <w:rsid w:val="00454B95"/>
    <w:rsid w:val="00465BB9"/>
    <w:rsid w:val="004838C8"/>
    <w:rsid w:val="00484AB4"/>
    <w:rsid w:val="00492FC2"/>
    <w:rsid w:val="004D63FB"/>
    <w:rsid w:val="004E7D6D"/>
    <w:rsid w:val="005164A2"/>
    <w:rsid w:val="005224E5"/>
    <w:rsid w:val="0052430F"/>
    <w:rsid w:val="005245C0"/>
    <w:rsid w:val="005300F3"/>
    <w:rsid w:val="005477B8"/>
    <w:rsid w:val="0055022E"/>
    <w:rsid w:val="00560908"/>
    <w:rsid w:val="005924BB"/>
    <w:rsid w:val="005A03E6"/>
    <w:rsid w:val="005B06FA"/>
    <w:rsid w:val="005C1712"/>
    <w:rsid w:val="005C2263"/>
    <w:rsid w:val="005C5A9E"/>
    <w:rsid w:val="005D297B"/>
    <w:rsid w:val="005D61D7"/>
    <w:rsid w:val="005E66E5"/>
    <w:rsid w:val="00600C58"/>
    <w:rsid w:val="00617939"/>
    <w:rsid w:val="00624CBD"/>
    <w:rsid w:val="00632998"/>
    <w:rsid w:val="00635622"/>
    <w:rsid w:val="00636B32"/>
    <w:rsid w:val="00642B2F"/>
    <w:rsid w:val="00650BF9"/>
    <w:rsid w:val="00654AED"/>
    <w:rsid w:val="00665788"/>
    <w:rsid w:val="00667AE7"/>
    <w:rsid w:val="00674C6F"/>
    <w:rsid w:val="00684DEC"/>
    <w:rsid w:val="00695291"/>
    <w:rsid w:val="006978CB"/>
    <w:rsid w:val="006B6415"/>
    <w:rsid w:val="006C3662"/>
    <w:rsid w:val="006C4B8E"/>
    <w:rsid w:val="006D0FE6"/>
    <w:rsid w:val="006D5B71"/>
    <w:rsid w:val="006F567A"/>
    <w:rsid w:val="00715C6E"/>
    <w:rsid w:val="00737054"/>
    <w:rsid w:val="0076237F"/>
    <w:rsid w:val="00765805"/>
    <w:rsid w:val="007A24FD"/>
    <w:rsid w:val="007C0F08"/>
    <w:rsid w:val="007C5502"/>
    <w:rsid w:val="007D45EF"/>
    <w:rsid w:val="007E310E"/>
    <w:rsid w:val="007E3B7A"/>
    <w:rsid w:val="00801666"/>
    <w:rsid w:val="00801C6D"/>
    <w:rsid w:val="00812345"/>
    <w:rsid w:val="00815E29"/>
    <w:rsid w:val="00817844"/>
    <w:rsid w:val="00851EC6"/>
    <w:rsid w:val="0086022C"/>
    <w:rsid w:val="00872251"/>
    <w:rsid w:val="008737C4"/>
    <w:rsid w:val="00877F41"/>
    <w:rsid w:val="00887583"/>
    <w:rsid w:val="00887F49"/>
    <w:rsid w:val="0089315E"/>
    <w:rsid w:val="008A14B4"/>
    <w:rsid w:val="008A62CC"/>
    <w:rsid w:val="008C3D3C"/>
    <w:rsid w:val="008D36E8"/>
    <w:rsid w:val="008E4344"/>
    <w:rsid w:val="008E5FD8"/>
    <w:rsid w:val="00916632"/>
    <w:rsid w:val="00927AB4"/>
    <w:rsid w:val="00931108"/>
    <w:rsid w:val="0093207C"/>
    <w:rsid w:val="00966D15"/>
    <w:rsid w:val="00971D0C"/>
    <w:rsid w:val="00996EC8"/>
    <w:rsid w:val="00997B16"/>
    <w:rsid w:val="00997D38"/>
    <w:rsid w:val="009A3311"/>
    <w:rsid w:val="009C09F8"/>
    <w:rsid w:val="009C6991"/>
    <w:rsid w:val="009D5CED"/>
    <w:rsid w:val="009E5549"/>
    <w:rsid w:val="009F52A2"/>
    <w:rsid w:val="00A14D7E"/>
    <w:rsid w:val="00A33F98"/>
    <w:rsid w:val="00A50407"/>
    <w:rsid w:val="00A534D3"/>
    <w:rsid w:val="00A55340"/>
    <w:rsid w:val="00A62213"/>
    <w:rsid w:val="00A856A1"/>
    <w:rsid w:val="00AA0210"/>
    <w:rsid w:val="00AA79B8"/>
    <w:rsid w:val="00AB3F7E"/>
    <w:rsid w:val="00AD11FC"/>
    <w:rsid w:val="00AF3D74"/>
    <w:rsid w:val="00AF7801"/>
    <w:rsid w:val="00B30683"/>
    <w:rsid w:val="00B33E7A"/>
    <w:rsid w:val="00B40C83"/>
    <w:rsid w:val="00B43BE0"/>
    <w:rsid w:val="00B510F2"/>
    <w:rsid w:val="00B73E4F"/>
    <w:rsid w:val="00B80D5D"/>
    <w:rsid w:val="00BA483B"/>
    <w:rsid w:val="00BC16D1"/>
    <w:rsid w:val="00BC2D59"/>
    <w:rsid w:val="00BC6FE4"/>
    <w:rsid w:val="00BD09A9"/>
    <w:rsid w:val="00BD09EA"/>
    <w:rsid w:val="00BD5C0F"/>
    <w:rsid w:val="00BE199F"/>
    <w:rsid w:val="00BE4146"/>
    <w:rsid w:val="00BF7E79"/>
    <w:rsid w:val="00C015E5"/>
    <w:rsid w:val="00C01D14"/>
    <w:rsid w:val="00C037D2"/>
    <w:rsid w:val="00C048AE"/>
    <w:rsid w:val="00C0744C"/>
    <w:rsid w:val="00C12B8B"/>
    <w:rsid w:val="00C14857"/>
    <w:rsid w:val="00C27545"/>
    <w:rsid w:val="00C311E4"/>
    <w:rsid w:val="00C4108A"/>
    <w:rsid w:val="00C47A34"/>
    <w:rsid w:val="00C505F0"/>
    <w:rsid w:val="00C50D1D"/>
    <w:rsid w:val="00C51B75"/>
    <w:rsid w:val="00C74A5A"/>
    <w:rsid w:val="00C76D7D"/>
    <w:rsid w:val="00C80BE3"/>
    <w:rsid w:val="00C8122F"/>
    <w:rsid w:val="00C91DBB"/>
    <w:rsid w:val="00CD1D95"/>
    <w:rsid w:val="00CD27EA"/>
    <w:rsid w:val="00D02C3A"/>
    <w:rsid w:val="00D0536C"/>
    <w:rsid w:val="00D055AD"/>
    <w:rsid w:val="00D1238E"/>
    <w:rsid w:val="00D15C20"/>
    <w:rsid w:val="00D308D3"/>
    <w:rsid w:val="00D31E51"/>
    <w:rsid w:val="00D35F49"/>
    <w:rsid w:val="00D37C4E"/>
    <w:rsid w:val="00D62E4A"/>
    <w:rsid w:val="00D67450"/>
    <w:rsid w:val="00D80774"/>
    <w:rsid w:val="00D81D6B"/>
    <w:rsid w:val="00DB703C"/>
    <w:rsid w:val="00DB747C"/>
    <w:rsid w:val="00DC2751"/>
    <w:rsid w:val="00E07CFA"/>
    <w:rsid w:val="00E130F4"/>
    <w:rsid w:val="00E13F3C"/>
    <w:rsid w:val="00E23F11"/>
    <w:rsid w:val="00E32369"/>
    <w:rsid w:val="00E530D1"/>
    <w:rsid w:val="00E55901"/>
    <w:rsid w:val="00E57381"/>
    <w:rsid w:val="00E62709"/>
    <w:rsid w:val="00E64A3A"/>
    <w:rsid w:val="00E76B3C"/>
    <w:rsid w:val="00E83373"/>
    <w:rsid w:val="00E84EE0"/>
    <w:rsid w:val="00E91656"/>
    <w:rsid w:val="00E95F09"/>
    <w:rsid w:val="00EC69D7"/>
    <w:rsid w:val="00EE1F51"/>
    <w:rsid w:val="00EE2B48"/>
    <w:rsid w:val="00EE2F37"/>
    <w:rsid w:val="00EE5B32"/>
    <w:rsid w:val="00EE65CB"/>
    <w:rsid w:val="00EF3B5D"/>
    <w:rsid w:val="00F055C9"/>
    <w:rsid w:val="00F06D02"/>
    <w:rsid w:val="00F11F35"/>
    <w:rsid w:val="00F134A1"/>
    <w:rsid w:val="00F27F28"/>
    <w:rsid w:val="00F326DC"/>
    <w:rsid w:val="00F3758A"/>
    <w:rsid w:val="00F54F7A"/>
    <w:rsid w:val="00F55029"/>
    <w:rsid w:val="00F65D0B"/>
    <w:rsid w:val="00F66ED2"/>
    <w:rsid w:val="00F722C1"/>
    <w:rsid w:val="00F91D34"/>
    <w:rsid w:val="00F978C0"/>
    <w:rsid w:val="00FA00EF"/>
    <w:rsid w:val="00FF6174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0550E5-8244-471E-BFD9-AB7527C9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2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4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5EF"/>
  </w:style>
  <w:style w:type="paragraph" w:styleId="Footer">
    <w:name w:val="footer"/>
    <w:basedOn w:val="Normal"/>
    <w:link w:val="FooterChar"/>
    <w:uiPriority w:val="99"/>
    <w:unhideWhenUsed/>
    <w:rsid w:val="007D4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5EF"/>
  </w:style>
  <w:style w:type="character" w:styleId="Hyperlink">
    <w:name w:val="Hyperlink"/>
    <w:basedOn w:val="DefaultParagraphFont"/>
    <w:uiPriority w:val="99"/>
    <w:unhideWhenUsed/>
    <w:rsid w:val="000277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773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08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94D55"/>
    <w:rPr>
      <w:lang w:eastAsia="ja-JP"/>
    </w:rPr>
  </w:style>
  <w:style w:type="paragraph" w:styleId="ListParagraph">
    <w:name w:val="List Paragraph"/>
    <w:basedOn w:val="Normal"/>
    <w:uiPriority w:val="34"/>
    <w:qFormat/>
    <w:rsid w:val="00E83373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39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A62CC"/>
    <w:rPr>
      <w:b/>
      <w:bCs/>
    </w:rPr>
  </w:style>
  <w:style w:type="paragraph" w:customStyle="1" w:styleId="Default">
    <w:name w:val="Default"/>
    <w:rsid w:val="00BD09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271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14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08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p.bplogix.net/form.aspx?formid=a220172f-fe04-4a06-87eb-f6dfa80b1f8c&amp;pid=946ca522-e191-479d-a0c8-c67f807880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C5ED-0E4A-488D-BC7D-94AB406A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Parkside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September 2017</dc:creator>
  <cp:lastModifiedBy>Shanahan, Aaron R</cp:lastModifiedBy>
  <cp:revision>2</cp:revision>
  <cp:lastPrinted>2018-04-03T17:56:00Z</cp:lastPrinted>
  <dcterms:created xsi:type="dcterms:W3CDTF">2021-11-30T19:50:00Z</dcterms:created>
  <dcterms:modified xsi:type="dcterms:W3CDTF">2021-11-30T19:50:00Z</dcterms:modified>
</cp:coreProperties>
</file>