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Post 1:</w:t>
      </w:r>
    </w:p>
    <w:p w:rsidR="00000000" w:rsidDel="00000000" w:rsidP="00000000" w:rsidRDefault="00000000" w:rsidRPr="00000000" w14:paraId="0000000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Graphic: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z w:val="26"/>
          <w:szCs w:val="26"/>
        </w:rPr>
        <w:drawing>
          <wp:inline distB="19050" distT="19050" distL="19050" distR="19050">
            <wp:extent cx="3857625" cy="2133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9703" l="11276" r="2553" t="2893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Content:</w:t>
      </w:r>
    </w:p>
    <w:p w:rsidR="00000000" w:rsidDel="00000000" w:rsidP="00000000" w:rsidRDefault="00000000" w:rsidRPr="00000000" w14:paraId="00000005">
      <w:pPr>
        <w:widowControl w:val="0"/>
        <w:spacing w:after="240" w:lineRule="auto"/>
        <w:rPr>
          <w:rFonts w:ascii="Lato" w:cs="Lato" w:eastAsia="Lato" w:hAnsi="Lato"/>
          <w:sz w:val="28"/>
          <w:szCs w:val="28"/>
          <w:u w:val="single"/>
        </w:rPr>
      </w:pPr>
      <w:r w:rsidDel="00000000" w:rsidR="00000000" w:rsidRPr="00000000">
        <w:rPr>
          <w:rFonts w:ascii="Lato" w:cs="Lato" w:eastAsia="Lato" w:hAnsi="Lato"/>
          <w:color w:val="434343"/>
          <w:sz w:val="28"/>
          <w:szCs w:val="28"/>
          <w:rtl w:val="0"/>
        </w:rPr>
        <w:t xml:space="preserve">Our goal is to curb the spread of COVID-19 by reaching 75% herd immunity in Kenosha County. Visit this website to learn more about when you will be eligible to do your part and receive your vaccine! </w:t>
      </w:r>
      <w:hyperlink r:id="rId7">
        <w:r w:rsidDel="00000000" w:rsidR="00000000" w:rsidRPr="00000000">
          <w:rPr>
            <w:rFonts w:ascii="Lato" w:cs="Lato" w:eastAsia="Lato" w:hAnsi="Lato"/>
            <w:color w:val="1155cc"/>
            <w:sz w:val="28"/>
            <w:szCs w:val="28"/>
            <w:u w:val="single"/>
            <w:rtl w:val="0"/>
          </w:rPr>
          <w:t xml:space="preserve">https://kenosha-county-covid-19-response-kenoshacounty.hub.arcgis.com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Post 2:</w:t>
      </w:r>
    </w:p>
    <w:p w:rsidR="00000000" w:rsidDel="00000000" w:rsidP="00000000" w:rsidRDefault="00000000" w:rsidRPr="00000000" w14:paraId="000000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Graphic:</w:t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9050" distT="19050" distL="19050" distR="19050">
            <wp:extent cx="3886200" cy="21693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9610" l="12631" r="1473" t="3123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693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Content: </w:t>
      </w:r>
    </w:p>
    <w:p w:rsidR="00000000" w:rsidDel="00000000" w:rsidP="00000000" w:rsidRDefault="00000000" w:rsidRPr="00000000" w14:paraId="0000000A">
      <w:pPr>
        <w:widowControl w:val="0"/>
        <w:rPr>
          <w:rFonts w:ascii="Lato" w:cs="Lato" w:eastAsia="Lato" w:hAnsi="Lato"/>
          <w:color w:val="434343"/>
          <w:sz w:val="28"/>
          <w:szCs w:val="28"/>
        </w:rPr>
      </w:pPr>
      <w:r w:rsidDel="00000000" w:rsidR="00000000" w:rsidRPr="00000000">
        <w:rPr>
          <w:rFonts w:ascii="Lato" w:cs="Lato" w:eastAsia="Lato" w:hAnsi="Lato"/>
          <w:color w:val="434343"/>
          <w:sz w:val="28"/>
          <w:szCs w:val="28"/>
          <w:rtl w:val="0"/>
        </w:rPr>
        <w:t xml:space="preserve">Now that there are vaccines for COVID-19 rolling out, people are wondering how they can get theirs. Click this link from the CDC to get more information on how to get vaccinated! </w:t>
      </w:r>
    </w:p>
    <w:p w:rsidR="00000000" w:rsidDel="00000000" w:rsidP="00000000" w:rsidRDefault="00000000" w:rsidRPr="00000000" w14:paraId="0000000B">
      <w:pPr>
        <w:widowControl w:val="0"/>
        <w:rPr>
          <w:sz w:val="26"/>
          <w:szCs w:val="26"/>
        </w:rPr>
      </w:pPr>
      <w:hyperlink r:id="rId9">
        <w:r w:rsidDel="00000000" w:rsidR="00000000" w:rsidRPr="00000000">
          <w:rPr>
            <w:color w:val="607d8b"/>
            <w:sz w:val="28"/>
            <w:szCs w:val="28"/>
            <w:u w:val="single"/>
            <w:rtl w:val="0"/>
          </w:rPr>
          <w:t xml:space="preserve">https://www.cdc.gov/coronavirus/2019-ncov/vaccines/How-Do-I-Get-a-COVID-19-Vaccine.html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dc.gov/coronavirus/2019-ncov/vaccines/How-Do-I-Get-a-COVID-19-Vaccine.html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kenosha-county-covid-19-response-kenoshacounty.hub.arcgis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