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B4" w:rsidRDefault="00A512B0">
      <w:pPr>
        <w:pStyle w:val="Heading1"/>
        <w:spacing w:before="51"/>
        <w:ind w:right="111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441325</wp:posOffset>
            </wp:positionH>
            <wp:positionV relativeFrom="paragraph">
              <wp:posOffset>49530</wp:posOffset>
            </wp:positionV>
            <wp:extent cx="3305175" cy="62611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w w:val="115"/>
        </w:rPr>
        <w:t>College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Social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Sciences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&amp;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Pr</w:t>
      </w:r>
      <w:r>
        <w:rPr>
          <w:color w:val="231F20"/>
          <w:spacing w:val="-1"/>
          <w:w w:val="115"/>
        </w:rPr>
        <w:t>ofessional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tudies</w:t>
      </w:r>
    </w:p>
    <w:p w:rsidR="007867B4" w:rsidRDefault="00CF5D85">
      <w:pPr>
        <w:spacing w:before="13"/>
        <w:ind w:right="111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color w:val="231F20"/>
          <w:spacing w:val="1"/>
          <w:w w:val="120"/>
          <w:sz w:val="18"/>
        </w:rPr>
        <w:t xml:space="preserve">Criminal Justice </w:t>
      </w:r>
      <w:r w:rsidR="00A512B0">
        <w:rPr>
          <w:rFonts w:ascii="Arial Narrow"/>
          <w:color w:val="231F20"/>
          <w:w w:val="120"/>
          <w:sz w:val="18"/>
        </w:rPr>
        <w:t>De</w:t>
      </w:r>
      <w:r>
        <w:rPr>
          <w:rFonts w:ascii="Arial Narrow"/>
          <w:color w:val="231F20"/>
          <w:w w:val="120"/>
          <w:sz w:val="18"/>
        </w:rPr>
        <w:t>p</w:t>
      </w:r>
      <w:r w:rsidR="00A512B0">
        <w:rPr>
          <w:rFonts w:ascii="Arial Narrow"/>
          <w:color w:val="231F20"/>
          <w:w w:val="120"/>
          <w:sz w:val="18"/>
        </w:rPr>
        <w:t>a</w:t>
      </w:r>
      <w:r>
        <w:rPr>
          <w:rFonts w:ascii="Arial Narrow"/>
          <w:color w:val="231F20"/>
          <w:w w:val="120"/>
          <w:sz w:val="18"/>
        </w:rPr>
        <w:t>rtme</w:t>
      </w:r>
      <w:r w:rsidR="00A512B0">
        <w:rPr>
          <w:rFonts w:ascii="Arial Narrow"/>
          <w:color w:val="231F20"/>
          <w:w w:val="120"/>
          <w:sz w:val="18"/>
        </w:rPr>
        <w:t>n</w:t>
      </w:r>
      <w:r>
        <w:rPr>
          <w:rFonts w:ascii="Arial Narrow"/>
          <w:color w:val="231F20"/>
          <w:w w:val="120"/>
          <w:sz w:val="18"/>
        </w:rPr>
        <w:t>t</w:t>
      </w:r>
    </w:p>
    <w:p w:rsidR="007867B4" w:rsidRDefault="00A512B0">
      <w:pPr>
        <w:pStyle w:val="BodyText"/>
        <w:spacing w:before="80" w:line="192" w:lineRule="exact"/>
        <w:ind w:left="9403" w:right="111" w:hanging="507"/>
        <w:jc w:val="right"/>
      </w:pPr>
      <w:r>
        <w:rPr>
          <w:color w:val="231F20"/>
          <w:w w:val="95"/>
        </w:rPr>
        <w:t>900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ood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oad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|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5"/>
          <w:w w:val="95"/>
        </w:rPr>
        <w:t>.O.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Box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2000</w:t>
      </w:r>
      <w:r>
        <w:rPr>
          <w:color w:val="231F20"/>
          <w:spacing w:val="24"/>
          <w:w w:val="93"/>
        </w:rPr>
        <w:t xml:space="preserve"> </w:t>
      </w:r>
      <w:r>
        <w:rPr>
          <w:color w:val="231F20"/>
          <w:spacing w:val="-1"/>
          <w:w w:val="95"/>
        </w:rPr>
        <w:t>Kenosha,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53141-2000</w:t>
      </w:r>
    </w:p>
    <w:p w:rsidR="007867B4" w:rsidRDefault="00A512B0">
      <w:pPr>
        <w:pStyle w:val="BodyText"/>
        <w:spacing w:before="81" w:line="194" w:lineRule="exact"/>
        <w:ind w:right="111"/>
        <w:jc w:val="right"/>
      </w:pPr>
      <w:r>
        <w:rPr>
          <w:color w:val="231F20"/>
          <w:spacing w:val="-1"/>
          <w:w w:val="90"/>
        </w:rPr>
        <w:t>262-595-</w:t>
      </w:r>
      <w:r w:rsidR="00163CD0">
        <w:rPr>
          <w:color w:val="231F20"/>
          <w:spacing w:val="-1"/>
          <w:w w:val="90"/>
        </w:rPr>
        <w:t>3416</w:t>
      </w:r>
    </w:p>
    <w:p w:rsidR="007867B4" w:rsidRDefault="009035CF">
      <w:pPr>
        <w:pStyle w:val="BodyText"/>
        <w:spacing w:line="194" w:lineRule="exact"/>
        <w:ind w:right="111"/>
        <w:jc w:val="right"/>
        <w:rPr>
          <w:color w:val="231F20"/>
          <w:spacing w:val="-1"/>
          <w:w w:val="95"/>
        </w:rPr>
      </w:pPr>
      <w:hyperlink r:id="rId6">
        <w:r w:rsidR="00A512B0">
          <w:rPr>
            <w:color w:val="231F20"/>
            <w:spacing w:val="-1"/>
            <w:w w:val="95"/>
          </w:rPr>
          <w:t>www.uwp.edu</w:t>
        </w:r>
      </w:hyperlink>
    </w:p>
    <w:p w:rsidR="00973947" w:rsidRDefault="00973947">
      <w:pPr>
        <w:pStyle w:val="BodyText"/>
        <w:spacing w:line="194" w:lineRule="exact"/>
        <w:ind w:right="111"/>
        <w:jc w:val="right"/>
        <w:rPr>
          <w:color w:val="231F20"/>
          <w:spacing w:val="-1"/>
          <w:w w:val="95"/>
        </w:rPr>
      </w:pPr>
    </w:p>
    <w:p w:rsidR="00973947" w:rsidRDefault="00973947" w:rsidP="00973947">
      <w:pPr>
        <w:pStyle w:val="BodyText"/>
        <w:spacing w:line="194" w:lineRule="exact"/>
        <w:ind w:right="111"/>
        <w:rPr>
          <w:color w:val="231F20"/>
          <w:spacing w:val="-1"/>
          <w:w w:val="95"/>
        </w:rPr>
      </w:pPr>
    </w:p>
    <w:p w:rsidR="00973947" w:rsidRDefault="00973947" w:rsidP="00973947">
      <w:pPr>
        <w:pStyle w:val="BodyText"/>
        <w:spacing w:line="194" w:lineRule="exact"/>
        <w:ind w:right="111"/>
        <w:rPr>
          <w:color w:val="231F20"/>
          <w:spacing w:val="-1"/>
          <w:w w:val="95"/>
        </w:rPr>
      </w:pPr>
    </w:p>
    <w:p w:rsidR="00973947" w:rsidRPr="00973947" w:rsidRDefault="00973947" w:rsidP="00973947">
      <w:pPr>
        <w:ind w:left="2160" w:firstLine="720"/>
        <w:rPr>
          <w:rFonts w:ascii="Georgia" w:eastAsia="Times New Roman" w:hAnsi="Georgia" w:cs="Times New Roman"/>
          <w:b/>
          <w:i/>
          <w:snapToGrid w:val="0"/>
          <w:sz w:val="68"/>
          <w:szCs w:val="68"/>
        </w:rPr>
      </w:pPr>
      <w:r w:rsidRPr="00973947">
        <w:rPr>
          <w:rFonts w:ascii="Georgia" w:eastAsia="Times New Roman" w:hAnsi="Georgia" w:cs="Times New Roman"/>
          <w:b/>
          <w:i/>
          <w:snapToGrid w:val="0"/>
          <w:sz w:val="68"/>
          <w:szCs w:val="68"/>
        </w:rPr>
        <w:t>Criminal Justice</w:t>
      </w:r>
    </w:p>
    <w:p w:rsidR="00973947" w:rsidRPr="00973947" w:rsidRDefault="00973947" w:rsidP="00973947">
      <w:pPr>
        <w:jc w:val="right"/>
        <w:rPr>
          <w:rFonts w:ascii="Georgia" w:eastAsia="Times New Roman" w:hAnsi="Georgia" w:cs="Times New Roman"/>
          <w:b/>
          <w:i/>
          <w:snapToGrid w:val="0"/>
          <w:sz w:val="68"/>
          <w:szCs w:val="68"/>
        </w:rPr>
      </w:pPr>
      <w:r w:rsidRPr="00973947">
        <w:rPr>
          <w:rFonts w:ascii="Georgia" w:eastAsia="Times New Roman" w:hAnsi="Georgia" w:cs="Times New Roman"/>
          <w:b/>
          <w:i/>
          <w:snapToGrid w:val="0"/>
          <w:sz w:val="68"/>
          <w:szCs w:val="68"/>
        </w:rPr>
        <w:t>Major Advising Checklist</w:t>
      </w:r>
    </w:p>
    <w:p w:rsidR="00973947" w:rsidRPr="00973947" w:rsidRDefault="00973947" w:rsidP="00973947">
      <w:pPr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973947" w:rsidRPr="00973947" w:rsidRDefault="00973947" w:rsidP="00973947">
      <w:p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394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In order to declare a major in Criminal Justice, a student must have: 1) CRMJ *101 Introduction of Criminal Justice [or equivalent transfer course] with a grade of “C” or better and 2) an overall GPA of at least 2.25.  </w:t>
      </w:r>
    </w:p>
    <w:p w:rsidR="00973947" w:rsidRPr="00973947" w:rsidRDefault="00973947" w:rsidP="00973947">
      <w:pPr>
        <w:rPr>
          <w:rFonts w:ascii="Arial" w:eastAsia="Times New Roman" w:hAnsi="Arial" w:cs="Times New Roman"/>
          <w:snapToGrid w:val="0"/>
          <w:sz w:val="24"/>
          <w:szCs w:val="24"/>
        </w:rPr>
      </w:pPr>
    </w:p>
    <w:p w:rsidR="00973947" w:rsidRPr="00973947" w:rsidRDefault="00973947" w:rsidP="00973947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  <w:sectPr w:rsidR="00973947" w:rsidRPr="00973947" w:rsidSect="008450FA">
          <w:endnotePr>
            <w:numFmt w:val="decimal"/>
          </w:endnotePr>
          <w:type w:val="continuous"/>
          <w:pgSz w:w="12240" w:h="15840"/>
          <w:pgMar w:top="576" w:right="720" w:bottom="432" w:left="720" w:header="864" w:footer="662" w:gutter="0"/>
          <w:cols w:space="720"/>
          <w:noEndnote/>
        </w:sectPr>
      </w:pPr>
    </w:p>
    <w:p w:rsidR="00973947" w:rsidRPr="00973947" w:rsidRDefault="00973947" w:rsidP="00973947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3947">
        <w:rPr>
          <w:rFonts w:ascii="Times New Roman" w:eastAsia="Times New Roman" w:hAnsi="Times New Roman" w:cs="Times New Roman"/>
          <w:snapToGrid w:val="0"/>
          <w:sz w:val="24"/>
          <w:szCs w:val="24"/>
        </w:rPr>
        <w:t>Declared Major</w:t>
      </w:r>
    </w:p>
    <w:p w:rsidR="00973947" w:rsidRPr="00973947" w:rsidRDefault="00973947" w:rsidP="00973947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3947">
        <w:rPr>
          <w:rFonts w:ascii="Times New Roman" w:eastAsia="Times New Roman" w:hAnsi="Times New Roman" w:cs="Times New Roman"/>
          <w:snapToGrid w:val="0"/>
          <w:sz w:val="24"/>
          <w:szCs w:val="24"/>
        </w:rPr>
        <w:t>Pending</w:t>
      </w:r>
    </w:p>
    <w:p w:rsidR="00973947" w:rsidRPr="00973947" w:rsidRDefault="00973947" w:rsidP="00973947">
      <w:pPr>
        <w:spacing w:line="360" w:lineRule="auto"/>
        <w:ind w:left="360" w:firstLine="36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394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8360A9" wp14:editId="3C2003CB">
                <wp:simplePos x="0" y="0"/>
                <wp:positionH relativeFrom="column">
                  <wp:posOffset>3457575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8DEE" id="Rectangle 19" o:spid="_x0000_s1026" style="position:absolute;margin-left:272.25pt;margin-top:4pt;width:11.2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x3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1CgremrR&#10;ZxJN2NYoViyiPoPzJaU9uUeMFXp3D/KbZxbWHaWpW0QYOiVqYlXE/OzFheh4usq2w0eoCV7sAiSp&#10;Dg32EZBEYIfUkeO5I+oQmKSfxWx6fTXnTFLoZMcXRPl82aEP7xX0LBoVR+KewMX+3ocx9TklkQej&#10;6402JjnYbtcG2V7QcGzSl/hTjZdpxrKBXl/k8zxBvwj6S4w8fX/D6HWgMTe6J53PSaKMsr2zNfEU&#10;ZRDajDaVZ+xJxyjd2IIt1EeSEWGcYdo5MjrAH5wNNL8V9993AhVn5oOlViyK2SwOfHJm86spOXgZ&#10;2V5GhJUEVfHA2Wiuw7gkO4e67eilItVu4Zba1+gkbWztyOpElmY0Nee0T3EJLv2U9WvrVz8BAAD/&#10;/wMAUEsDBBQABgAIAAAAIQCEujdR4AAAAAgBAAAPAAAAZHJzL2Rvd25yZXYueG1sTI/BTsMwEETv&#10;SPyDtUhcELWhTalCnAq1cOFQiVIJjtvYJBHxOrKdNuXr2Z7gtqMZzb4plqPrxMGG2HrScDdRICxV&#10;3rRUa9i9v9wuQMSEZLDzZDWcbIRleXlRYG78kd7sYZtqwSUUc9TQpNTnUsaqsQ7jxPeW2PvywWFi&#10;GWppAh653HXyXqm5dNgSf2iwt6vGVt/bwWnoP1bonjcyvYbT9Odz2G3Wa3Wj9fXV+PQIItkx/YXh&#10;jM/oUDLT3g9koug0ZLNZxlENC57EfjZ/4GOvYaoykGUh/w8ofwEAAP//AwBQSwECLQAUAAYACAAA&#10;ACEAtoM4kv4AAADhAQAAEwAAAAAAAAAAAAAAAAAAAAAAW0NvbnRlbnRfVHlwZXNdLnhtbFBLAQIt&#10;ABQABgAIAAAAIQA4/SH/1gAAAJQBAAALAAAAAAAAAAAAAAAAAC8BAABfcmVscy8ucmVsc1BLAQIt&#10;ABQABgAIAAAAIQB5iHx3HQIAAD0EAAAOAAAAAAAAAAAAAAAAAC4CAABkcnMvZTJvRG9jLnhtbFBL&#10;AQItABQABgAIAAAAIQCEujdR4AAAAAgBAAAPAAAAAAAAAAAAAAAAAHcEAABkcnMvZG93bnJldi54&#10;bWxQSwUGAAAAAAQABADzAAAAhAUAAAAA&#10;" strokeweight="1.5pt"/>
            </w:pict>
          </mc:Fallback>
        </mc:AlternateContent>
      </w:r>
      <w:r w:rsidRPr="0097394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3E58C4" wp14:editId="79E01EC2">
                <wp:simplePos x="0" y="0"/>
                <wp:positionH relativeFrom="column">
                  <wp:posOffset>1133475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91B9" id="Rectangle 18" o:spid="_x0000_s1026" style="position:absolute;margin-left:89.25pt;margin-top:4pt;width:11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bGHgIAAD0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C86s6KlF&#10;n0k0YVujWLGM+gzOl5T26B4wVujdHchvnlnYdJSmbhBh6JSoiVUR87MXF6Lj6SrbDR+hJnixD5Ck&#10;OjbYR0ASgR1TR57OHVHHwCT9LGbT5WLOmaTQyY4viPL5skMf3ivoWTQqjsQ9gYvDnQ9j6nNKIg9G&#10;11ttTHKw3W0MsoOg4dimL/GnGi/TjGUDvX6Vz/ME/SLoLzHy9P0No9eBxtzovuLLc5Ioo2zvbE08&#10;RRmENqNN5Rl70jFKN7ZgB/UTyYgwzjDtHBkd4A/OBprfivvve4GKM/PBUiuuitksDnxyZvPFlBy8&#10;jOwuI8JKgqp44Gw0N2Fckr1D3Xb0UpFqt3BD7Wt0kja2dmR1Ikszmppz2qe4BJd+yvq19eufAAAA&#10;//8DAFBLAwQUAAYACAAAACEAKv/ESd8AAAAIAQAADwAAAGRycy9kb3ducmV2LnhtbEyPwU7DMBBE&#10;70j8g7VIXBC126oQhTgVauHCoRKlEhzdeEki4nVkO23K13c5lduOZjT7pliOrhMHDLH1pGE6USCQ&#10;Km9bqjXsPl7vMxAxGbKm84QaThhhWV5fFSa3/kjveNimWnAJxdxoaFLqcylj1aAzceJ7JPa+fXAm&#10;sQy1tMEcudx1cqbUg3SmJf7QmB5XDVY/28Fp6D9Xxr1sZHoLp/nv17DbrNfqTuvbm/H5CUTCMV3C&#10;8IfP6FAy094PZKPoWD9mC45qyHgS+zM15WOvYa4WIMtC/h9QngEAAP//AwBQSwECLQAUAAYACAAA&#10;ACEAtoM4kv4AAADhAQAAEwAAAAAAAAAAAAAAAAAAAAAAW0NvbnRlbnRfVHlwZXNdLnhtbFBLAQIt&#10;ABQABgAIAAAAIQA4/SH/1gAAAJQBAAALAAAAAAAAAAAAAAAAAC8BAABfcmVscy8ucmVsc1BLAQIt&#10;ABQABgAIAAAAIQB65cbGHgIAAD0EAAAOAAAAAAAAAAAAAAAAAC4CAABkcnMvZTJvRG9jLnhtbFBL&#10;AQItABQABgAIAAAAIQAq/8RJ3wAAAAgBAAAPAAAAAAAAAAAAAAAAAHgEAABkcnMvZG93bnJldi54&#10;bWxQSwUGAAAAAAQABADzAAAAhAUAAAAA&#10;" strokeweight="1.5pt"/>
            </w:pict>
          </mc:Fallback>
        </mc:AlternateContent>
      </w:r>
      <w:r w:rsidRPr="00973947">
        <w:rPr>
          <w:rFonts w:ascii="Times New Roman" w:eastAsia="Times New Roman" w:hAnsi="Times New Roman" w:cs="Times New Roman"/>
          <w:snapToGrid w:val="0"/>
          <w:sz w:val="24"/>
          <w:szCs w:val="24"/>
        </w:rPr>
        <w:t>Need:                 GPA of 2.25 or higher                       Completed CRMJ 101: “C” or better</w:t>
      </w:r>
    </w:p>
    <w:p w:rsidR="00973947" w:rsidRPr="00973947" w:rsidRDefault="00973947" w:rsidP="00973947">
      <w:pPr>
        <w:rPr>
          <w:rFonts w:ascii="Georgia" w:eastAsia="Times New Roman" w:hAnsi="Georgia" w:cs="Arial"/>
          <w:snapToGrid w:val="0"/>
          <w:sz w:val="23"/>
          <w:szCs w:val="23"/>
        </w:rPr>
        <w:sectPr w:rsidR="00973947" w:rsidRPr="00973947" w:rsidSect="001914E8">
          <w:endnotePr>
            <w:numFmt w:val="decimal"/>
          </w:endnotePr>
          <w:type w:val="continuous"/>
          <w:pgSz w:w="12240" w:h="15840"/>
          <w:pgMar w:top="576" w:right="720" w:bottom="432" w:left="720" w:header="864" w:footer="662" w:gutter="0"/>
          <w:cols w:space="180"/>
          <w:noEndnote/>
        </w:sectPr>
      </w:pPr>
    </w:p>
    <w:p w:rsidR="00973947" w:rsidRPr="00973947" w:rsidRDefault="00973947" w:rsidP="00973947">
      <w:pPr>
        <w:jc w:val="center"/>
        <w:rPr>
          <w:rFonts w:ascii="Georgia" w:eastAsia="Times New Roman" w:hAnsi="Georgia" w:cs="Times New Roman"/>
          <w:b/>
          <w:i/>
          <w:snapToGrid w:val="0"/>
          <w:sz w:val="32"/>
          <w:szCs w:val="32"/>
        </w:rPr>
      </w:pPr>
    </w:p>
    <w:p w:rsidR="00973947" w:rsidRPr="00973947" w:rsidRDefault="00973947" w:rsidP="00973947">
      <w:pPr>
        <w:jc w:val="center"/>
        <w:rPr>
          <w:rFonts w:ascii="Georgia" w:eastAsia="Times New Roman" w:hAnsi="Georgia" w:cs="Times New Roman"/>
          <w:snapToGrid w:val="0"/>
          <w:sz w:val="28"/>
          <w:szCs w:val="28"/>
        </w:rPr>
      </w:pPr>
      <w:r w:rsidRPr="00973947">
        <w:rPr>
          <w:rFonts w:ascii="Georgia" w:eastAsia="Times New Roman" w:hAnsi="Georgia" w:cs="Times New Roman"/>
          <w:b/>
          <w:i/>
          <w:snapToGrid w:val="0"/>
          <w:sz w:val="28"/>
          <w:szCs w:val="28"/>
        </w:rPr>
        <w:t>General Education Courses</w:t>
      </w:r>
    </w:p>
    <w:p w:rsidR="00973947" w:rsidRPr="00973947" w:rsidRDefault="00973947" w:rsidP="00973947">
      <w:pPr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:rsidR="00973947" w:rsidRPr="00973947" w:rsidRDefault="00973947" w:rsidP="00973947">
      <w:pPr>
        <w:rPr>
          <w:rFonts w:ascii="Times New Roman" w:eastAsia="Times New Roman" w:hAnsi="Times New Roman" w:cs="Times New Roman"/>
          <w:snapToGrid w:val="0"/>
          <w:sz w:val="23"/>
          <w:szCs w:val="23"/>
        </w:rPr>
        <w:sectPr w:rsidR="00973947" w:rsidRPr="00973947" w:rsidSect="006A13E1">
          <w:endnotePr>
            <w:numFmt w:val="decimal"/>
          </w:endnotePr>
          <w:type w:val="continuous"/>
          <w:pgSz w:w="12240" w:h="15840"/>
          <w:pgMar w:top="576" w:right="720" w:bottom="432" w:left="720" w:header="864" w:footer="662" w:gutter="0"/>
          <w:cols w:space="720"/>
          <w:noEndnote/>
        </w:sectPr>
      </w:pP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  <w:r w:rsidRPr="00973947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>Humanities &amp; the Arts (HU)</w:t>
      </w: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</w:pP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</w:pPr>
      <w:r w:rsidRPr="00973947"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  <w:t>Minimum of 12 credits required from at</w:t>
      </w: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proofErr w:type="gramStart"/>
      <w:r w:rsidRPr="00973947"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  <w:t xml:space="preserve">least  </w:t>
      </w:r>
      <w:r w:rsidRPr="00973947">
        <w:rPr>
          <w:rFonts w:ascii="Times New Roman" w:eastAsia="Times New Roman" w:hAnsi="Times New Roman" w:cs="Times New Roman"/>
          <w:b/>
          <w:i/>
          <w:snapToGrid w:val="0"/>
          <w:sz w:val="19"/>
          <w:szCs w:val="19"/>
          <w:u w:val="single"/>
        </w:rPr>
        <w:t>three</w:t>
      </w:r>
      <w:proofErr w:type="gramEnd"/>
      <w:r w:rsidRPr="00973947"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  <w:t xml:space="preserve"> different Departments/Programs.</w:t>
      </w: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97394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08E43A" wp14:editId="3E284057">
                <wp:simplePos x="0" y="0"/>
                <wp:positionH relativeFrom="column">
                  <wp:posOffset>962025</wp:posOffset>
                </wp:positionH>
                <wp:positionV relativeFrom="paragraph">
                  <wp:posOffset>65405</wp:posOffset>
                </wp:positionV>
                <wp:extent cx="238125" cy="238125"/>
                <wp:effectExtent l="19050" t="19050" r="28575" b="285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1FA6F" id="Rectangle 11" o:spid="_x0000_s1026" style="position:absolute;margin-left:75.75pt;margin-top:5.15pt;width:18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ZjHQIAAD0EAAAOAAAAZHJzL2Uyb0RvYy54bWysU1GP0zAMfkfiP0R5Z13HdjeqdafTjiGk&#10;A04c/AAvTdeINA5Otu749bjpNnbAE6IPkV07Xz5/thc3h9aKvaZg0JUyH42l0E5hZdy2lF+/rF/N&#10;pQgRXAUWnS7lkw7yZvnyxaLzhZ5gg7bSJBjEhaLzpWxi9EWWBdXoFsIIvXYcrJFaiOzSNqsIOkZv&#10;bTYZj6+yDqnyhEqHwH/vhqBcJvy61ip+quugo7ClZG4xnZTOTX9mywUUWwLfGHWkAf/AogXj+NEz&#10;1B1EEDsyf0C1RhEGrONIYZthXRulUw1cTT7+rZrHBrxOtbA4wZ9lCv8PVn3cP5AwVSmvpHDQcos+&#10;s2jgtlaLPO/16XwoOO3RP1BfYfD3qL4F4XDVcJq+JcKu0VAxq5SfPbvQO4Gvik33ASuGh13EJNWh&#10;prYHZBHEIXXk6dwRfYhC8c/J63k+mUmhOHS0mVEGxemypxDfaWxFb5SSmHsCh/19iEPqKSWRR2uq&#10;tbE2ObTdrCyJPfBwrNPX18vo4TLNOtHx6/PZ9SxBPwuGS4xx+v6G0ZrIY25NW8r5OQmKXra3ruJH&#10;oYhg7GAzAeuYx0m6oQUbrJ5YRsJhhnnn2GiQfkjR8fyWMnzfAWkp7HvHrXiTT6f9wCdnOruesEOX&#10;kc1lBJxiqFJGKQZzFYcl2Xky24ZfylPtDm+5fbVJ0vb8BlZHsjyjSb7jPvVLcOmnrF9bv/wJAAD/&#10;/wMAUEsDBBQABgAIAAAAIQDuXM2p3gAAAAkBAAAPAAAAZHJzL2Rvd25yZXYueG1sTI9NT4NAEIbv&#10;Jv6HzZh4MXapFqXI0hiih/aktBdvUxiByM4iu23x3zs96W3ezJP3I1tNtldHGn3n2MB8FoEirlzd&#10;cWNgt329TUD5gFxj75gM/JCHVX55kWFauxO/07EMjRIT9ikaaEMYUq191ZJFP3MDsfw+3WgxiBwb&#10;XY94EnPb67soetAWO5aEFgcqWqq+yoM1gHbdLNbfy03pd/4l3t4Ub/6jMOb6anp+AhVoCn8wnOtL&#10;dcil094duPaqFx3PY0HliO5BnYFkKeP2BhaPCeg80/8X5L8AAAD//wMAUEsBAi0AFAAGAAgAAAAh&#10;ALaDOJL+AAAA4QEAABMAAAAAAAAAAAAAAAAAAAAAAFtDb250ZW50X1R5cGVzXS54bWxQSwECLQAU&#10;AAYACAAAACEAOP0h/9YAAACUAQAACwAAAAAAAAAAAAAAAAAvAQAAX3JlbHMvLnJlbHNQSwECLQAU&#10;AAYACAAAACEAO3xGYx0CAAA9BAAADgAAAAAAAAAAAAAAAAAuAgAAZHJzL2Uyb0RvYy54bWxQSwEC&#10;LQAUAAYACAAAACEA7lzNqd4AAAAJAQAADwAAAAAAAAAAAAAAAAB3BAAAZHJzL2Rvd25yZXYueG1s&#10;UEsFBgAAAAAEAAQA8wAAAIIFAAAAAA==&#10;" strokeweight="2.25pt"/>
            </w:pict>
          </mc:Fallback>
        </mc:AlternateContent>
      </w: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  <w:r w:rsidRPr="00973947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>Social &amp; Behavioral Sciences (SB)</w:t>
      </w: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</w:pP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</w:pPr>
      <w:r w:rsidRPr="00973947"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  <w:t>Minimum of 12 credits required from at</w:t>
      </w: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proofErr w:type="gramStart"/>
      <w:r w:rsidRPr="00973947"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  <w:t xml:space="preserve">least  </w:t>
      </w:r>
      <w:r w:rsidRPr="00973947">
        <w:rPr>
          <w:rFonts w:ascii="Times New Roman" w:eastAsia="Times New Roman" w:hAnsi="Times New Roman" w:cs="Times New Roman"/>
          <w:b/>
          <w:i/>
          <w:snapToGrid w:val="0"/>
          <w:sz w:val="19"/>
          <w:szCs w:val="19"/>
          <w:u w:val="single"/>
        </w:rPr>
        <w:t>three</w:t>
      </w:r>
      <w:proofErr w:type="gramEnd"/>
      <w:r w:rsidRPr="00973947"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  <w:t xml:space="preserve"> different Departments/Programs.</w:t>
      </w: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97394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391715" wp14:editId="0E37536E">
                <wp:simplePos x="0" y="0"/>
                <wp:positionH relativeFrom="column">
                  <wp:posOffset>1009650</wp:posOffset>
                </wp:positionH>
                <wp:positionV relativeFrom="paragraph">
                  <wp:posOffset>65405</wp:posOffset>
                </wp:positionV>
                <wp:extent cx="238125" cy="238125"/>
                <wp:effectExtent l="19050" t="19050" r="28575" b="2857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D1CE2" id="Rectangle 12" o:spid="_x0000_s1026" style="position:absolute;margin-left:79.5pt;margin-top:5.15pt;width:18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9WHgIAAD0EAAAOAAAAZHJzL2Uyb0RvYy54bWysU1GP0zAMfkfiP0R5Z13Lxo1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WdW9NSi&#10;LySasK1RLC+iPoPzJaU9uHuMFXp3B/K7ZxbWHaWpG0QYOiVqYpXH/OzZheh4usq2w0eoCV7sAiSp&#10;Dg32EZBEYIfUkeO5I+oQmKSfxetFXsw5kxQ62fEFUT5ddujDewU9i0bFkbgncLG/82FMfUpJ5MHo&#10;eqONSQ6227VBthc0HJv0Jf5U42WasWyg1xfzq3mCfhb0lxjT9P0No9eBxtzovuKLc5Ioo2zvbE08&#10;RRmENqNN5Rl70jFKN7ZgC/WRZEQYZ5h2jowO8CdnA81vxf2PnUDFmflgqRVv89ksDnxyZvOrghy8&#10;jGwvI8JKgqp44Gw012Fckp1D3Xb0Up5qt3BD7Wt0kja2dmR1Ikszmppz2qe4BJd+yvq19atHAAAA&#10;//8DAFBLAwQUAAYACAAAACEAOGbPUt8AAAAJAQAADwAAAGRycy9kb3ducmV2LnhtbEyPQU+DQBCF&#10;7yb+h82YeDF2UUstyNIYoof2pLQXb1MYgcjOIrNt8d+7PeltXublve9lq8n26kijdI4N3M0iUMSV&#10;qztuDOy2r7dLUOKRa+wdk4EfEljllxcZprU78TsdS9+oEMKSooHW+yHVWqqWLMrMDcTh9+lGiz7I&#10;sdH1iKcQbnt9H0ULbbHj0NDiQEVL1Vd5sAbQrpv5+jvZlLKTl3h7U7zJR2HM9dX0/ATK0+T/zHDG&#10;D+iQB6a9O3Atqg86TsIWH47oAdTZkCxiUHsD88cl6DzT/xfkvwAAAP//AwBQSwECLQAUAAYACAAA&#10;ACEAtoM4kv4AAADhAQAAEwAAAAAAAAAAAAAAAAAAAAAAW0NvbnRlbnRfVHlwZXNdLnhtbFBLAQIt&#10;ABQABgAIAAAAIQA4/SH/1gAAAJQBAAALAAAAAAAAAAAAAAAAAC8BAABfcmVscy8ucmVsc1BLAQIt&#10;ABQABgAIAAAAIQAk6v9WHgIAAD0EAAAOAAAAAAAAAAAAAAAAAC4CAABkcnMvZTJvRG9jLnhtbFBL&#10;AQItABQABgAIAAAAIQA4Zs9S3wAAAAkBAAAPAAAAAAAAAAAAAAAAAHgEAABkcnMvZG93bnJldi54&#10;bWxQSwUGAAAAAAQABADzAAAAhAUAAAAA&#10;" strokeweight="2.25pt"/>
            </w:pict>
          </mc:Fallback>
        </mc:AlternateContent>
      </w: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</w:pPr>
      <w:r w:rsidRPr="00973947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t>Natural Sciences (NS)</w:t>
      </w:r>
      <w:r w:rsidRPr="00973947"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  <w:br/>
      </w: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</w:pPr>
      <w:r w:rsidRPr="00973947"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  <w:t xml:space="preserve">Minimum of 12 credits required from at </w:t>
      </w: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97394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884B6B" wp14:editId="36C24B5F">
                <wp:simplePos x="0" y="0"/>
                <wp:positionH relativeFrom="column">
                  <wp:posOffset>1028700</wp:posOffset>
                </wp:positionH>
                <wp:positionV relativeFrom="paragraph">
                  <wp:posOffset>204470</wp:posOffset>
                </wp:positionV>
                <wp:extent cx="238125" cy="238125"/>
                <wp:effectExtent l="19050" t="19050" r="28575" b="2857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D116" id="Rectangle 13" o:spid="_x0000_s1026" style="position:absolute;margin-left:81pt;margin-top:16.1pt;width:18.7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4ZHgIAAD0EAAAOAAAAZHJzL2Uyb0RvYy54bWysU9uO0zAQfUfiHyy/0zS9sCVqulp1KUJa&#10;YMXCB7iO01jYHjN2my5fz9jpli7whMiDNZMZH585M7O8PlrDDgqDBlfzcjTmTDkJjXa7mn/9snm1&#10;4CxE4RphwKmaP6rAr1cvXyx7X6kJdGAahYxAXKh6X/MuRl8VRZCdsiKMwCtHwRbQikgu7ooGRU/o&#10;1hST8fh10QM2HkGqEOjv7RDkq4zftkrGT20bVGSm5sQt5hPzuU1nsVqKaofCd1qeaIh/YGGFdvTo&#10;GepWRMH2qP+AsloiBGjjSIItoG21VLkGqqYc/1bNQye8yrWQOMGfZQr/D1Z+PNwj003Np5w5YalF&#10;n0k04XZGsXKa9Ol9qCjtwd9jqjD4O5DfAnOw7ihN3SBC3ynREKsy5RfPLiQn0FW27T9AQ/BiHyFL&#10;dWzRJkASgR1zRx7PHVHHyCT9nEwX5WTOmaTQyU4viOrpsscQ3ymwLBk1R+KewcXhLsQh9Sklkwej&#10;m402Jju4264NsoOg4djkL/OnGi/TjGM9vb6YX80z9LNguMQY5+9vGFZHGnOjbc0X5yRRJdneuoZ4&#10;iioKbQabyjPupGOSbmjBFppHkhFhmGHaOTI6wB+c9TS/NQ/f9wIVZ+a9o1a8KWezNPDZmc2vJuTg&#10;ZWR7GRFOElTNI2eDuY7Dkuw96l1HL5W5dgc31L5WZ2lTawdWJ7I0o7k5p31KS3Dp56xfW7/6CQAA&#10;//8DAFBLAwQUAAYACAAAACEAvyM8yd4AAAAJAQAADwAAAGRycy9kb3ducmV2LnhtbEyPQU+DQBSE&#10;7yb+h80z8WLsIloUZGkM0UM9Ke3F2ys8gci+Rd62xX/v9qTHyUxmvslXsx3UgSbpHRu4WUSgiGvX&#10;9Nwa2G5erh9AiUducHBMBn5IYFWcn+WYNe7I73SofKtCCUuGBjrvx0xrqTuyKAs3Egfv000WfZBT&#10;q5sJj6HcDjqOokRb7DksdDhS2VH9Ve2tAbTr9m79nb5WspXn5eaqfJOP0pjLi/npEZSn2f+F4YQf&#10;0KEITDu350bUEHQShy/ewG0cgzoF0nQJamcgSe9BF7n+/6D4BQAA//8DAFBLAQItABQABgAIAAAA&#10;IQC2gziS/gAAAOEBAAATAAAAAAAAAAAAAAAAAAAAAABbQ29udGVudF9UeXBlc10ueG1sUEsBAi0A&#10;FAAGAAgAAAAhADj9If/WAAAAlAEAAAsAAAAAAAAAAAAAAAAALwEAAF9yZWxzLy5yZWxzUEsBAi0A&#10;FAAGAAgAAAAhAPjZbhkeAgAAPQQAAA4AAAAAAAAAAAAAAAAALgIAAGRycy9lMm9Eb2MueG1sUEsB&#10;Ai0AFAAGAAgAAAAhAL8jPMneAAAACQEAAA8AAAAAAAAAAAAAAAAAeAQAAGRycy9kb3ducmV2Lnht&#10;bFBLBQYAAAAABAAEAPMAAACDBQAAAAA=&#10;" strokeweight="2.25pt"/>
            </w:pict>
          </mc:Fallback>
        </mc:AlternateContent>
      </w:r>
      <w:proofErr w:type="gramStart"/>
      <w:r w:rsidRPr="00973947"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  <w:t xml:space="preserve">least  </w:t>
      </w:r>
      <w:r w:rsidRPr="00973947">
        <w:rPr>
          <w:rFonts w:ascii="Times New Roman" w:eastAsia="Times New Roman" w:hAnsi="Times New Roman" w:cs="Times New Roman"/>
          <w:b/>
          <w:i/>
          <w:snapToGrid w:val="0"/>
          <w:sz w:val="19"/>
          <w:szCs w:val="19"/>
          <w:u w:val="single"/>
        </w:rPr>
        <w:t>three</w:t>
      </w:r>
      <w:proofErr w:type="gramEnd"/>
      <w:r w:rsidRPr="00973947">
        <w:rPr>
          <w:rFonts w:ascii="Times New Roman" w:eastAsia="Times New Roman" w:hAnsi="Times New Roman" w:cs="Times New Roman"/>
          <w:i/>
          <w:snapToGrid w:val="0"/>
          <w:sz w:val="19"/>
          <w:szCs w:val="19"/>
        </w:rPr>
        <w:t xml:space="preserve"> different Departments/Programs.</w:t>
      </w:r>
    </w:p>
    <w:p w:rsidR="00973947" w:rsidRPr="00973947" w:rsidRDefault="00973947" w:rsidP="00973947">
      <w:pPr>
        <w:rPr>
          <w:rFonts w:ascii="Times New Roman" w:eastAsia="Times New Roman" w:hAnsi="Times New Roman" w:cs="Times New Roman"/>
          <w:b/>
          <w:snapToGrid w:val="0"/>
          <w:sz w:val="46"/>
          <w:szCs w:val="46"/>
          <w:u w:val="single"/>
        </w:rPr>
        <w:sectPr w:rsidR="00973947" w:rsidRPr="00973947" w:rsidSect="00A46AB5">
          <w:endnotePr>
            <w:numFmt w:val="decimal"/>
          </w:endnotePr>
          <w:type w:val="continuous"/>
          <w:pgSz w:w="12240" w:h="15840"/>
          <w:pgMar w:top="576" w:right="720" w:bottom="432" w:left="720" w:header="864" w:footer="662" w:gutter="0"/>
          <w:cols w:num="3" w:space="135"/>
          <w:noEndnote/>
        </w:sectPr>
      </w:pPr>
    </w:p>
    <w:p w:rsidR="00973947" w:rsidRPr="00973947" w:rsidRDefault="00973947" w:rsidP="00973947">
      <w:pPr>
        <w:rPr>
          <w:rFonts w:ascii="Times New Roman" w:eastAsia="Times New Roman" w:hAnsi="Times New Roman" w:cs="Times New Roman"/>
          <w:b/>
          <w:snapToGrid w:val="0"/>
          <w:sz w:val="46"/>
          <w:szCs w:val="46"/>
          <w:u w:val="single"/>
        </w:rPr>
      </w:pP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97394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24CF5" wp14:editId="5CDF3DDA">
                <wp:simplePos x="0" y="0"/>
                <wp:positionH relativeFrom="column">
                  <wp:posOffset>4762500</wp:posOffset>
                </wp:positionH>
                <wp:positionV relativeFrom="paragraph">
                  <wp:posOffset>45085</wp:posOffset>
                </wp:positionV>
                <wp:extent cx="2009775" cy="1835150"/>
                <wp:effectExtent l="0" t="0" r="28575" b="127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47" w:rsidRPr="00BE60A9" w:rsidRDefault="00973947" w:rsidP="00973947">
                            <w:pPr>
                              <w:jc w:val="center"/>
                              <w:rPr>
                                <w:b/>
                                <w:sz w:val="28"/>
                                <w:szCs w:val="30"/>
                              </w:rPr>
                            </w:pPr>
                            <w:r w:rsidRPr="00BE60A9">
                              <w:rPr>
                                <w:b/>
                                <w:sz w:val="28"/>
                                <w:szCs w:val="30"/>
                              </w:rPr>
                              <w:t xml:space="preserve">Complete with a “C” or better (C-minus is not acceptable) </w:t>
                            </w:r>
                            <w:r>
                              <w:rPr>
                                <w:b/>
                                <w:sz w:val="28"/>
                                <w:szCs w:val="30"/>
                              </w:rPr>
                              <w:t xml:space="preserve">on </w:t>
                            </w:r>
                            <w:r w:rsidRPr="00BE60A9">
                              <w:rPr>
                                <w:b/>
                                <w:sz w:val="28"/>
                                <w:szCs w:val="30"/>
                              </w:rPr>
                              <w:t>all courses toward the criminal justice major.  Courses are selected in consultation with your academic advisor.</w:t>
                            </w:r>
                          </w:p>
                          <w:p w:rsidR="00973947" w:rsidRDefault="00973947" w:rsidP="00973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24CF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5pt;margin-top:3.55pt;width:158.25pt;height:14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eKLQIAAFIEAAAOAAAAZHJzL2Uyb0RvYy54bWysVNuO0zAQfUfiHyy/0zSlYduo6WrpUoS0&#10;XKRdPsBxnMbC9hjbbVK+nrHTLRHwhMiD5fGMj2fOmcnmdtCKnITzEkxF89mcEmE4NNIcKvr1af9q&#10;RYkPzDRMgREVPQtPb7cvX2x6W4oFdKAa4QiCGF/2tqJdCLbMMs87oZmfgRUGnS04zQKa7pA1jvWI&#10;rlW2mM/fZD24xjrgwns8vR+ddJvw21bw8LltvQhEVRRzC2l1aa3jmm03rDw4ZjvJL2mwf8hCM2nw&#10;0SvUPQuMHJ38A0pL7sBDG2YcdAZtK7lINWA1+fy3ah47ZkWqBcnx9kqT/3+w/NPpiyOyQe0oMUyj&#10;RE9iCOQtDCQvIj299SVGPVqMCwOex9BYqrcPwL95YmDXMXMQd85B3wnWYHp5vJlNro44PoLU/Udo&#10;8B12DJCAhtbpCIhsEERHmc5XaWIuHA9R6/XNTUEJR1++el3kRRIvY+Xzdet8eC9Ak7ipqEPtEzw7&#10;PfgQ02Hlc0hKH5Rs9lKpZLhDvVOOnBj2yT59qQKschqmDOkrui4WxcjA1OenEPP0/Q1Cy4ANr6Su&#10;6OoaxMrI2zvTpHYMTKpxjykrcyEycjeyGIZ6uAhTQ3NGSh2MjY2DiJsO3A9KemzqivrvR+YEJeqD&#10;QVnW+XIZpyAZy+JmgYabeuqphxmOUBUNlIzbXRgn52idPHT40tgIBu5QylYmkqPmY1aXvLFxE/eX&#10;IYuTMbVT1K9fwfYnAAAA//8DAFBLAwQUAAYACAAAACEAcsPAmuAAAAAKAQAADwAAAGRycy9kb3du&#10;cmV2LnhtbEyPwU7DMBBE70j8g7VIXFBrp1C3DXEqhASiN2gRXN14m0TE62C7afh73BPcZjWrmTfF&#10;erQdG9CH1pGCbCqAIVXOtFQreN89TZbAQtRkdOcIFfxggHV5eVHo3LgTveGwjTVLIRRyraCJsc85&#10;D1WDVoep65GSd3De6phOX3Pj9SmF247PhJDc6pZSQ6N7fGyw+toerYLl3cvwGTa3rx+VPHSreLMY&#10;nr+9UtdX48M9sIhj/HuGM35ChzIx7d2RTGCdgsVcpC0xiQzY2RdSzoHtFcxWMgNeFvz/hPIXAAD/&#10;/wMAUEsBAi0AFAAGAAgAAAAhALaDOJL+AAAA4QEAABMAAAAAAAAAAAAAAAAAAAAAAFtDb250ZW50&#10;X1R5cGVzXS54bWxQSwECLQAUAAYACAAAACEAOP0h/9YAAACUAQAACwAAAAAAAAAAAAAAAAAvAQAA&#10;X3JlbHMvLnJlbHNQSwECLQAUAAYACAAAACEASB63ii0CAABSBAAADgAAAAAAAAAAAAAAAAAuAgAA&#10;ZHJzL2Uyb0RvYy54bWxQSwECLQAUAAYACAAAACEAcsPAmuAAAAAKAQAADwAAAAAAAAAAAAAAAACH&#10;BAAAZHJzL2Rvd25yZXYueG1sUEsFBgAAAAAEAAQA8wAAAJQFAAAAAA==&#10;">
                <v:textbox>
                  <w:txbxContent>
                    <w:p w:rsidR="00973947" w:rsidRPr="00BE60A9" w:rsidRDefault="00973947" w:rsidP="00973947">
                      <w:pPr>
                        <w:jc w:val="center"/>
                        <w:rPr>
                          <w:b/>
                          <w:sz w:val="28"/>
                          <w:szCs w:val="30"/>
                        </w:rPr>
                      </w:pPr>
                      <w:r w:rsidRPr="00BE60A9">
                        <w:rPr>
                          <w:b/>
                          <w:sz w:val="28"/>
                          <w:szCs w:val="30"/>
                        </w:rPr>
                        <w:t xml:space="preserve">Complete with a “C” or better (C-minus is not acceptable) </w:t>
                      </w:r>
                      <w:r>
                        <w:rPr>
                          <w:b/>
                          <w:sz w:val="28"/>
                          <w:szCs w:val="30"/>
                        </w:rPr>
                        <w:t xml:space="preserve">on </w:t>
                      </w:r>
                      <w:r w:rsidRPr="00BE60A9">
                        <w:rPr>
                          <w:b/>
                          <w:sz w:val="28"/>
                          <w:szCs w:val="30"/>
                        </w:rPr>
                        <w:t>all courses toward the criminal justice major.  Courses are selected in consultation with your academic advisor.</w:t>
                      </w:r>
                    </w:p>
                    <w:p w:rsidR="00973947" w:rsidRDefault="00973947" w:rsidP="00973947"/>
                  </w:txbxContent>
                </v:textbox>
              </v:shape>
            </w:pict>
          </mc:Fallback>
        </mc:AlternateContent>
      </w:r>
    </w:p>
    <w:p w:rsidR="00973947" w:rsidRPr="00973947" w:rsidRDefault="00973947" w:rsidP="00973947">
      <w:pPr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394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I.</w:t>
      </w:r>
      <w:r w:rsidRPr="0097394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CORE COURSES REQUIRED (All 27 credits required)</w:t>
      </w:r>
    </w:p>
    <w:p w:rsidR="00973947" w:rsidRPr="00973947" w:rsidRDefault="00973947" w:rsidP="00973947">
      <w:pPr>
        <w:numPr>
          <w:ilvl w:val="0"/>
          <w:numId w:val="1"/>
        </w:numPr>
        <w:ind w:left="1080"/>
        <w:contextualSpacing/>
        <w:rPr>
          <w:rFonts w:ascii="Times New Roman" w:eastAsia="Times New Roman" w:hAnsi="Times New Roman" w:cs="Times New Roman"/>
          <w:snapToGrid w:val="0"/>
          <w:sz w:val="24"/>
          <w:szCs w:val="23"/>
        </w:rPr>
      </w:pP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>CRMJ 101 Intro to Criminal Justice (3cr)</w:t>
      </w:r>
    </w:p>
    <w:p w:rsidR="00973947" w:rsidRPr="00973947" w:rsidRDefault="00973947" w:rsidP="00973947">
      <w:pPr>
        <w:numPr>
          <w:ilvl w:val="0"/>
          <w:numId w:val="1"/>
        </w:numPr>
        <w:ind w:left="1080"/>
        <w:contextualSpacing/>
        <w:rPr>
          <w:rFonts w:ascii="Times New Roman" w:eastAsia="Times New Roman" w:hAnsi="Times New Roman" w:cs="Times New Roman"/>
          <w:snapToGrid w:val="0"/>
          <w:sz w:val="24"/>
          <w:szCs w:val="23"/>
        </w:rPr>
      </w:pP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>CRMJ 200 Criminal Justice Research Methods (3cr)</w:t>
      </w:r>
    </w:p>
    <w:p w:rsidR="00973947" w:rsidRPr="00973947" w:rsidRDefault="00973947" w:rsidP="00973947">
      <w:pPr>
        <w:numPr>
          <w:ilvl w:val="0"/>
          <w:numId w:val="1"/>
        </w:numPr>
        <w:ind w:left="1080"/>
        <w:contextualSpacing/>
        <w:rPr>
          <w:rFonts w:ascii="Times New Roman" w:eastAsia="Times New Roman" w:hAnsi="Times New Roman" w:cs="Times New Roman"/>
          <w:snapToGrid w:val="0"/>
          <w:sz w:val="24"/>
          <w:szCs w:val="23"/>
        </w:rPr>
      </w:pP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>CRMJ 233 Criminology (3cr)</w:t>
      </w: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ab/>
      </w:r>
    </w:p>
    <w:p w:rsidR="00973947" w:rsidRPr="00973947" w:rsidRDefault="00973947" w:rsidP="00973947">
      <w:pPr>
        <w:numPr>
          <w:ilvl w:val="0"/>
          <w:numId w:val="1"/>
        </w:numPr>
        <w:ind w:left="1080"/>
        <w:contextualSpacing/>
        <w:rPr>
          <w:rFonts w:ascii="Times New Roman" w:eastAsia="Times New Roman" w:hAnsi="Times New Roman" w:cs="Times New Roman"/>
          <w:snapToGrid w:val="0"/>
          <w:sz w:val="24"/>
          <w:szCs w:val="23"/>
        </w:rPr>
      </w:pP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>CRMJ 234 Juvenile Delinquency/Juvenile Justice (3cr)</w:t>
      </w: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ab/>
      </w: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ab/>
      </w: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ab/>
      </w:r>
    </w:p>
    <w:p w:rsidR="00973947" w:rsidRPr="00973947" w:rsidRDefault="00973947" w:rsidP="00973947">
      <w:pPr>
        <w:numPr>
          <w:ilvl w:val="0"/>
          <w:numId w:val="1"/>
        </w:numPr>
        <w:ind w:left="1080"/>
        <w:contextualSpacing/>
        <w:rPr>
          <w:rFonts w:ascii="Times New Roman" w:eastAsia="Times New Roman" w:hAnsi="Times New Roman" w:cs="Times New Roman"/>
          <w:snapToGrid w:val="0"/>
          <w:sz w:val="24"/>
          <w:szCs w:val="23"/>
        </w:rPr>
      </w:pP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>CRMJ 235 Police and Society (3cr)</w:t>
      </w:r>
    </w:p>
    <w:p w:rsidR="00973947" w:rsidRPr="00973947" w:rsidRDefault="00973947" w:rsidP="00973947">
      <w:pPr>
        <w:numPr>
          <w:ilvl w:val="0"/>
          <w:numId w:val="1"/>
        </w:numPr>
        <w:ind w:left="1080"/>
        <w:contextualSpacing/>
        <w:rPr>
          <w:rFonts w:ascii="Times New Roman" w:eastAsia="Times New Roman" w:hAnsi="Times New Roman" w:cs="Times New Roman"/>
          <w:i/>
          <w:snapToGrid w:val="0"/>
          <w:sz w:val="24"/>
          <w:szCs w:val="23"/>
        </w:rPr>
      </w:pP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 xml:space="preserve">CRMJ 316 Criminal Procedure (3cr) </w:t>
      </w:r>
    </w:p>
    <w:p w:rsidR="00973947" w:rsidRPr="00973947" w:rsidRDefault="00973947" w:rsidP="00973947">
      <w:pPr>
        <w:numPr>
          <w:ilvl w:val="0"/>
          <w:numId w:val="1"/>
        </w:numPr>
        <w:ind w:left="1080"/>
        <w:contextualSpacing/>
        <w:rPr>
          <w:rFonts w:ascii="Times New Roman" w:eastAsia="Times New Roman" w:hAnsi="Times New Roman" w:cs="Times New Roman"/>
          <w:snapToGrid w:val="0"/>
          <w:sz w:val="24"/>
          <w:szCs w:val="23"/>
        </w:rPr>
      </w:pP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 xml:space="preserve">CRMJ 363 Corrections (3cr) </w:t>
      </w:r>
    </w:p>
    <w:p w:rsidR="00973947" w:rsidRPr="00973947" w:rsidRDefault="00973947" w:rsidP="00973947">
      <w:pPr>
        <w:numPr>
          <w:ilvl w:val="0"/>
          <w:numId w:val="1"/>
        </w:numPr>
        <w:ind w:left="1080"/>
        <w:contextualSpacing/>
        <w:rPr>
          <w:rFonts w:ascii="Times New Roman" w:eastAsia="Times New Roman" w:hAnsi="Times New Roman" w:cs="Times New Roman"/>
          <w:snapToGrid w:val="0"/>
          <w:sz w:val="24"/>
          <w:szCs w:val="23"/>
        </w:rPr>
      </w:pP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>CRMJ 365 Race, Crime Law (3cr) [DV]</w:t>
      </w:r>
    </w:p>
    <w:p w:rsidR="00973947" w:rsidRPr="00973947" w:rsidRDefault="00973947" w:rsidP="00973947">
      <w:pPr>
        <w:numPr>
          <w:ilvl w:val="0"/>
          <w:numId w:val="1"/>
        </w:numPr>
        <w:ind w:left="1080"/>
        <w:contextualSpacing/>
        <w:rPr>
          <w:rFonts w:ascii="Times New Roman" w:eastAsia="Times New Roman" w:hAnsi="Times New Roman" w:cs="Times New Roman"/>
          <w:snapToGrid w:val="0"/>
          <w:sz w:val="24"/>
          <w:szCs w:val="23"/>
        </w:rPr>
      </w:pPr>
      <w:r w:rsidRPr="00973947">
        <w:rPr>
          <w:rFonts w:ascii="Times New Roman" w:eastAsia="Times New Roman" w:hAnsi="Times New Roman" w:cs="Times New Roman"/>
          <w:snapToGrid w:val="0"/>
          <w:sz w:val="24"/>
          <w:szCs w:val="23"/>
        </w:rPr>
        <w:t xml:space="preserve">CRMJ 380 Criminal Law (3cr) </w:t>
      </w:r>
    </w:p>
    <w:p w:rsidR="00973947" w:rsidRPr="00973947" w:rsidRDefault="00973947" w:rsidP="00973947">
      <w:pPr>
        <w:spacing w:line="360" w:lineRule="auto"/>
        <w:rPr>
          <w:rFonts w:ascii="Times New Roman" w:eastAsia="Times New Roman" w:hAnsi="Times New Roman" w:cs="Times New Roman"/>
          <w:snapToGrid w:val="0"/>
          <w:sz w:val="24"/>
          <w:szCs w:val="23"/>
        </w:rPr>
      </w:pPr>
    </w:p>
    <w:p w:rsidR="00973947" w:rsidRPr="00973947" w:rsidRDefault="00973947" w:rsidP="00973947">
      <w:pPr>
        <w:spacing w:line="360" w:lineRule="auto"/>
        <w:rPr>
          <w:rFonts w:ascii="Times New Roman" w:eastAsia="Times New Roman" w:hAnsi="Times New Roman" w:cs="Times New Roman"/>
          <w:snapToGrid w:val="0"/>
          <w:sz w:val="24"/>
          <w:szCs w:val="23"/>
        </w:rPr>
      </w:pPr>
    </w:p>
    <w:p w:rsidR="00973947" w:rsidRPr="00973947" w:rsidRDefault="00973947" w:rsidP="00973947">
      <w:pPr>
        <w:spacing w:line="360" w:lineRule="auto"/>
        <w:rPr>
          <w:rFonts w:ascii="Times New Roman" w:eastAsia="Times New Roman" w:hAnsi="Times New Roman" w:cs="Times New Roman"/>
          <w:snapToGrid w:val="0"/>
          <w:sz w:val="24"/>
          <w:szCs w:val="23"/>
        </w:rPr>
      </w:pPr>
    </w:p>
    <w:p w:rsidR="00973947" w:rsidRPr="00973947" w:rsidRDefault="00973947" w:rsidP="00973947">
      <w:pPr>
        <w:spacing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3"/>
        </w:rPr>
      </w:pPr>
      <w:r w:rsidRPr="00973947">
        <w:rPr>
          <w:rFonts w:ascii="Times New Roman" w:eastAsia="Times New Roman" w:hAnsi="Times New Roman" w:cs="Times New Roman"/>
          <w:b/>
          <w:snapToGrid w:val="0"/>
          <w:sz w:val="24"/>
          <w:szCs w:val="23"/>
        </w:rPr>
        <w:t>Contact: Criminal Justice Department</w:t>
      </w:r>
    </w:p>
    <w:p w:rsidR="00973947" w:rsidRPr="00973947" w:rsidRDefault="00973947" w:rsidP="00973947">
      <w:pPr>
        <w:spacing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3"/>
        </w:rPr>
      </w:pPr>
      <w:r w:rsidRPr="00973947">
        <w:rPr>
          <w:rFonts w:ascii="Times New Roman" w:eastAsia="Times New Roman" w:hAnsi="Times New Roman" w:cs="Times New Roman"/>
          <w:b/>
          <w:snapToGrid w:val="0"/>
          <w:sz w:val="24"/>
          <w:szCs w:val="23"/>
        </w:rPr>
        <w:t>Telephone: 262-595-3416</w:t>
      </w:r>
      <w:r w:rsidRPr="00973947">
        <w:rPr>
          <w:rFonts w:ascii="Times New Roman" w:eastAsia="Times New Roman" w:hAnsi="Times New Roman" w:cs="Times New Roman"/>
          <w:b/>
          <w:snapToGrid w:val="0"/>
          <w:sz w:val="24"/>
          <w:szCs w:val="23"/>
        </w:rPr>
        <w:tab/>
        <w:t>Fax: 262-595-2471</w:t>
      </w:r>
      <w:r w:rsidRPr="00973947">
        <w:rPr>
          <w:rFonts w:ascii="Times New Roman" w:eastAsia="Times New Roman" w:hAnsi="Times New Roman" w:cs="Times New Roman"/>
          <w:b/>
          <w:snapToGrid w:val="0"/>
          <w:sz w:val="24"/>
          <w:szCs w:val="23"/>
        </w:rPr>
        <w:tab/>
        <w:t>E-mail: minton@uwp.edu</w:t>
      </w:r>
    </w:p>
    <w:p w:rsidR="00973947" w:rsidRPr="00973947" w:rsidRDefault="00973947" w:rsidP="00973947">
      <w:pPr>
        <w:jc w:val="center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 w:rsidRPr="00973947">
        <w:rPr>
          <w:rFonts w:ascii="Times New Roman" w:eastAsia="Times New Roman" w:hAnsi="Times New Roman" w:cs="Times New Roman"/>
          <w:snapToGrid w:val="0"/>
          <w:sz w:val="36"/>
          <w:szCs w:val="36"/>
        </w:rPr>
        <w:t>(OVER)</w:t>
      </w:r>
    </w:p>
    <w:p w:rsidR="00973947" w:rsidRPr="00973947" w:rsidRDefault="00973947" w:rsidP="00973947">
      <w:pPr>
        <w:widowControl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73947">
        <w:rPr>
          <w:rFonts w:ascii="Times New Roman" w:eastAsia="Times New Roman" w:hAnsi="Times New Roman" w:cs="Times New Roman"/>
          <w:b/>
          <w:snapToGrid w:val="0"/>
        </w:rPr>
        <w:br w:type="page"/>
      </w:r>
      <w:r w:rsidRPr="00973947">
        <w:rPr>
          <w:rFonts w:ascii="Georgia" w:eastAsia="Times New Roman" w:hAnsi="Georgia" w:cs="Times New Roman"/>
          <w:b/>
          <w:snapToGrid w:val="0"/>
          <w:sz w:val="24"/>
          <w:szCs w:val="24"/>
        </w:rPr>
        <w:lastRenderedPageBreak/>
        <w:t>II.</w:t>
      </w:r>
      <w:r w:rsidRPr="00973947">
        <w:rPr>
          <w:rFonts w:ascii="Georgia" w:eastAsia="Times New Roman" w:hAnsi="Georgia" w:cs="Times New Roman"/>
          <w:b/>
          <w:snapToGrid w:val="0"/>
          <w:sz w:val="24"/>
          <w:szCs w:val="24"/>
        </w:rPr>
        <w:tab/>
      </w:r>
      <w:r w:rsidRPr="0097394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UPPER DIVISION ELECTIVES (Select 15 credits)</w:t>
      </w:r>
      <w:r w:rsidRPr="0097394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</w:p>
    <w:p w:rsidR="00973947" w:rsidRPr="00973947" w:rsidRDefault="00973947" w:rsidP="00973947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17"/>
          <w:szCs w:val="17"/>
        </w:rPr>
        <w:tab/>
      </w:r>
      <w:r w:rsidRPr="00973947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Recommended, but not required.  Suggested 300-level electives relevant to possible career track: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Complete with a “C” or better (C-minus is not acceptable) all courses toward the criminal justice major.  Courses are selected in consultation with your academic advisor.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</w:pPr>
      <w:r w:rsidRPr="00973947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>LAW ENFORCEMENT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305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Family Violence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327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Communities, Crime and Place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335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Liability Issues in Criminal Justice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344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Organized Crime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C6B064" wp14:editId="2569AFFE">
                <wp:simplePos x="0" y="0"/>
                <wp:positionH relativeFrom="column">
                  <wp:posOffset>4318000</wp:posOffset>
                </wp:positionH>
                <wp:positionV relativeFrom="paragraph">
                  <wp:posOffset>125730</wp:posOffset>
                </wp:positionV>
                <wp:extent cx="2752725" cy="2139950"/>
                <wp:effectExtent l="0" t="0" r="2857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213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0006" w:rsidRDefault="00973947" w:rsidP="0097394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CRMJ 490 SPECIAL TOPICS CLASSES</w:t>
                            </w:r>
                          </w:p>
                          <w:p w:rsidR="00FE0006" w:rsidRDefault="00FE0006" w:rsidP="009739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Delinquency Prevention/Intervention (3cr)</w:t>
                            </w:r>
                          </w:p>
                          <w:p w:rsidR="009B3C0D" w:rsidRDefault="009B3C0D" w:rsidP="009739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Masculinities, Violence &amp; Crime (3cr)</w:t>
                            </w:r>
                          </w:p>
                          <w:p w:rsidR="00973947" w:rsidRDefault="00973947" w:rsidP="009739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Criminal Justice and Public Policy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973947" w:rsidRDefault="00973947" w:rsidP="009739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Community Oriented Policing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973947" w:rsidRDefault="00973947" w:rsidP="009739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Children of Incarcerated Parents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973947" w:rsidRDefault="00973947" w:rsidP="009739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Jury Trial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973947" w:rsidRDefault="00973947" w:rsidP="009739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Homicides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973947" w:rsidRDefault="00973947" w:rsidP="009739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Sex Offenders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973947" w:rsidRDefault="00973947" w:rsidP="009739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Special Kinds of Victims:  Problems &amp; Solutions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973947" w:rsidRDefault="00973947" w:rsidP="009739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Street Gangs and Crime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973947" w:rsidRDefault="00973947" w:rsidP="0097394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73947" w:rsidRPr="00EB3E9D" w:rsidRDefault="00973947" w:rsidP="0097394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Special Topics can be repeated for credit with different topic selections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6B0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40pt;margin-top:9.9pt;width:216.75pt;height:16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OnZwIAAOEEAAAOAAAAZHJzL2Uyb0RvYy54bWysVF1P2zAUfZ+0/2D5faQtFGhEijpQp0kV&#10;IMHEs+s4NMLx9Wy3Sffrd+y0pYM9TeuDe+37fe65ubruGs02yvmaTMGHJwPOlJFU1ual4D+e5l8u&#10;OfNBmFJoMqrgW+X59fTzp6vW5mpEK9KlcgxBjM9bW/BVCDbPMi9XqhH+hKwyUFbkGhFwdS9Z6USL&#10;6I3ORoPBedaSK60jqbzH622v5NMUv6qUDPdV5VVguuCoLaTTpXMZz2x6JfIXJ+yqlrsyxD9U0Yja&#10;IOkh1K0Igq1d/SFUU0tHnqpwIqnJqKpqqVIP6GY4eNfN40pYlXoBON4eYPL/L6y82zw4VpcFn3Bm&#10;RIMRPakusK/UsUlEp7U+h9GjhVno8Iwpp069XZB89TDJjmx6Bw/riEZXuSb+o08GRwxgewA9ZpF4&#10;HF2MRxejMWcSutHwdDIZp7Fkb+7W+fBNUcOiUHCHqaYSxGbhQyxA5HuTmM2Trst5rXW6bP2Ndmwj&#10;QADwpqSWMy18wGPB5+kX20SIP9y0YW3Bz09Ry4eQMdch5lIL+foxAuJpEz1VIuGuzghUj02UQrfs&#10;EvTDPdBLKrfA2VHPU2/lvEayBep9EA7EBIJYtnCPo9KECmkncbYi9+tv79EefIGWsxZEL7j/uRZO&#10;AYbvBkyaDM/O4maky9n4YoSLO9YsjzVm3dwQoBxira1MYrQPei9Wjppn7OQsZoVKGIncBQ978Sb0&#10;64edlmo2S0bYBSvCwjxauadXBPmpexbO7qYeQJg72q+EyN8Nv7eNiBuarQNVdWJGxLlHdcdT7FGa&#10;9m7n46Ie35PV25dp+hsAAP//AwBQSwMEFAAGAAgAAAAhAOUmIJfgAAAACwEAAA8AAABkcnMvZG93&#10;bnJldi54bWxMj0FPg0AQhe8m/ofNmHizCzYQiixNbWLUk7GaGG8LOwUCO0vYLcV/7/Skx8l7efN9&#10;xXaxg5hx8p0jBfEqAoFUO9NRo+Dz4+kuA+GDJqMHR6jgBz1sy+urQufGnekd50NoBI+Qz7WCNoQx&#10;l9LXLVrtV25E4uzoJqsDn1MjzaTPPG4HeR9FqbS6I/7Q6hH3Ldb94WQV7N5eqxdfr4+z6ff4/PU4&#10;9pvvRKnbm2X3ACLgEv7KcMFndCiZqXInMl4MCtIsYpfAwYYVLoU4XicgKgXrJM1AloX871D+AgAA&#10;//8DAFBLAQItABQABgAIAAAAIQC2gziS/gAAAOEBAAATAAAAAAAAAAAAAAAAAAAAAABbQ29udGVu&#10;dF9UeXBlc10ueG1sUEsBAi0AFAAGAAgAAAAhADj9If/WAAAAlAEAAAsAAAAAAAAAAAAAAAAALwEA&#10;AF9yZWxzLy5yZWxzUEsBAi0AFAAGAAgAAAAhADCdc6dnAgAA4QQAAA4AAAAAAAAAAAAAAAAALgIA&#10;AGRycy9lMm9Eb2MueG1sUEsBAi0AFAAGAAgAAAAhAOUmIJfgAAAACwEAAA8AAAAAAAAAAAAAAAAA&#10;wQQAAGRycy9kb3ducmV2LnhtbFBLBQYAAAAABAAEAPMAAADOBQAAAAA=&#10;" fillcolor="window" strokeweight=".5pt">
                <v:path arrowok="t"/>
                <v:textbox>
                  <w:txbxContent>
                    <w:p w:rsidR="00FE0006" w:rsidRDefault="00973947" w:rsidP="0097394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CRMJ 490 SPECIAL TOPICS CLASSES</w:t>
                      </w:r>
                    </w:p>
                    <w:p w:rsidR="00FE0006" w:rsidRDefault="00FE0006" w:rsidP="009739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Delinquency Prevention/Intervention (3cr)</w:t>
                      </w:r>
                    </w:p>
                    <w:p w:rsidR="009B3C0D" w:rsidRDefault="009B3C0D" w:rsidP="009739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Masculinities, Violence &amp; Crime (3cr)</w:t>
                      </w:r>
                    </w:p>
                    <w:p w:rsidR="00973947" w:rsidRDefault="00973947" w:rsidP="009739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Criminal Justice and Public Policy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973947" w:rsidRDefault="00973947" w:rsidP="009739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Community Oriented Policing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973947" w:rsidRDefault="00973947" w:rsidP="009739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Children of Incarcerated Parents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973947" w:rsidRDefault="00973947" w:rsidP="009739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Jury Trial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973947" w:rsidRDefault="00973947" w:rsidP="009739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Homicides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973947" w:rsidRDefault="00973947" w:rsidP="009739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Sex Offenders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973947" w:rsidRDefault="00973947" w:rsidP="009739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Special Kinds of Victims:  Problems &amp; Solutions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973947" w:rsidRDefault="00973947" w:rsidP="009739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Street Gangs and Crime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973947" w:rsidRDefault="00973947" w:rsidP="00973947">
                      <w:pPr>
                        <w:rPr>
                          <w:sz w:val="20"/>
                        </w:rPr>
                      </w:pPr>
                    </w:p>
                    <w:p w:rsidR="00973947" w:rsidRPr="00EB3E9D" w:rsidRDefault="00973947" w:rsidP="0097394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Special Topics can be repeated for credit with different topic selections</w:t>
                      </w:r>
                    </w:p>
                  </w:txbxContent>
                </v:textbox>
              </v:shape>
            </w:pict>
          </mc:Fallback>
        </mc:AlternateConten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345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White Collar Crime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355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Forensic Evidence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366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Women, Crime, and Criminal Justice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368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Victimology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371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The Criminal Mind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372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Violence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387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Terrorism and Security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PHIL 328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Ethics/Criminal Justice System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POLS 310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Constitutional Law: Civil Liberties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SOCA 310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Forensic Anthropology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</w:pPr>
      <w:r w:rsidRPr="00973947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>COURTS/LAW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335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Liability Issues in Criminal Justice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352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Law and Social </w:t>
      </w:r>
      <w:proofErr w:type="gram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Change  (</w:t>
      </w:r>
      <w:proofErr w:type="gram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359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Law and Society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371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The Criminal Mind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375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Criminal Court Process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PHIL 328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Ethics/Criminal Justice System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POLS 310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Constitutional Law:  Civil Liberties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POLS 320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Constitutional Law:  Structure of Government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</w:pPr>
      <w:r w:rsidRPr="00973947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>CORRECTIONS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305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Family Violence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325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Restorative Justice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335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Liability Issues in Criminal Justice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361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Correctional Intervention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362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Community Corrections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364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Capital Punishment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915792" wp14:editId="7CD973FF">
                <wp:simplePos x="0" y="0"/>
                <wp:positionH relativeFrom="column">
                  <wp:posOffset>4312920</wp:posOffset>
                </wp:positionH>
                <wp:positionV relativeFrom="paragraph">
                  <wp:posOffset>111125</wp:posOffset>
                </wp:positionV>
                <wp:extent cx="2752725" cy="1996440"/>
                <wp:effectExtent l="0" t="0" r="28575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99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3947" w:rsidRDefault="00973947" w:rsidP="0097394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CRMJ 492 Criminal Justice Research Seminar</w:t>
                            </w:r>
                          </w:p>
                          <w:p w:rsidR="00973947" w:rsidRDefault="00973947" w:rsidP="009739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(May be repeated for credit with different projects)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973947" w:rsidRDefault="00973947" w:rsidP="0097394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73947" w:rsidRPr="00EC0F27" w:rsidRDefault="00973947" w:rsidP="0097394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73947" w:rsidRPr="00EC0F27" w:rsidRDefault="00973947" w:rsidP="0097394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C0F27">
                              <w:rPr>
                                <w:b/>
                                <w:sz w:val="20"/>
                              </w:rPr>
                              <w:t>CRMJ 494 Criminal Justice Internship</w:t>
                            </w:r>
                          </w:p>
                          <w:p w:rsidR="00973947" w:rsidRDefault="00973947" w:rsidP="009739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(Only 3 credits of the 6 credits can be used to fulfill the Criminal Justice upper-level elective credit) </w:t>
                            </w:r>
                          </w:p>
                          <w:p w:rsidR="00973947" w:rsidRDefault="00973947" w:rsidP="0097394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73947" w:rsidRDefault="00973947" w:rsidP="0097394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CRMJ 499 Independent Study</w:t>
                            </w:r>
                          </w:p>
                          <w:p w:rsidR="00973947" w:rsidRPr="00FE4350" w:rsidRDefault="00973947" w:rsidP="009739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 credits, departmental permission)</w:t>
                            </w:r>
                          </w:p>
                          <w:p w:rsidR="00973947" w:rsidRDefault="00973947" w:rsidP="0097394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73947" w:rsidRDefault="00973947" w:rsidP="0097394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73947" w:rsidRPr="00EC0F27" w:rsidRDefault="00973947" w:rsidP="0097394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5792" id="Text Box 10" o:spid="_x0000_s1028" type="#_x0000_t202" style="position:absolute;left:0;text-align:left;margin-left:339.6pt;margin-top:8.75pt;width:216.75pt;height:15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CFaQIAAOMEAAAOAAAAZHJzL2Uyb0RvYy54bWysVN9P2zAQfp+0/8Hy+0ibURgRKepAnSZV&#10;gAQTz67j0AjH59luk+6v32enLR3saVof3PPd+X58910ur/pWs41yviFT8vHJiDNlJFWNeS75j8f5&#10;py+c+SBMJTQZVfKt8vxq+vHDZWcLldOKdKUcQxDji86WfBWCLbLMy5VqhT8hqwyMNblWBFzdc1Y5&#10;0SF6q7N8NDrLOnKVdSSV99DeDEY+TfHrWslwV9deBaZLjtpCOl06l/HMppeieHbCrhq5K0P8QxWt&#10;aAySHkLdiCDY2jXvQrWNdOSpDieS2ozqupEq9YBuxqM33TyshFWpF4Dj7QEm///CytvNvWNNhdkB&#10;HiNazOhR9YF9pZ5BBXw66wu4PVg4hh56+KZevV2QfPFwyY58hgce3hGPvnZt/EenDA+RY3uAPaaR&#10;UObnk/w8n3AmYRtfXJydnqbE2etz63z4pqhlUSi5w1xTCWKz8CEWIIq9S8zmSTfVvNE6Xbb+Wju2&#10;EaAAmFNRx5kWPkBZ8nn6xTYR4o9n2rCu5GefJ6Oh2eOQMdch5lIL+fI+AuJpE/OrRMNdnRGoAZso&#10;hX7ZJ/DzPdBLqrbA2dHAVG/lvEGyBeq9Fw7UBIJYt3CHo9aECmkncbYi9+tv+ugPxsDKWQeql9z/&#10;XAunAMN3Ay5djCPgLKTL6eQ8x8UdW5bHFrNurwlQjrHYViYx+ge9F2tH7RO2chazwiSMRO6Sh714&#10;HYYFxFZLNZslJ2yDFWFhHqzc0yuC/Ng/CWd3Uw8gzC3tl0IUb4Y/+EbEDc3WgeomMSPiPKC64yk2&#10;KU17t/VxVY/vyev12zT9DQAA//8DAFBLAwQUAAYACAAAACEAqTk53uIAAAALAQAADwAAAGRycy9k&#10;b3ducmV2LnhtbEyPy2rDMBBF94X8g5hAd438IHHtWA5JoLRdlaaF0p1sTWxja2QsxXH/vsqqXQ73&#10;cO+ZfDfrnk042taQgHAVAEOqjGqpFvD58fTwCMw6SUr2hlDAD1rYFYu7XGbKXOkdp5OrmS8hm0kB&#10;jXNDxrmtGtTSrsyA5LOzGbV0/hxrrkZ59eW651EQbLiWLfmFRg54bLDqThctYP/2Wr7YKj5Pqjvi&#10;89dh6NLvtRD3y3m/BeZwdn8w3PS9OhTeqTQXUpb1AjZJGnnUB8ka2A0IwygBVgqI4zAFXuT8/w/F&#10;LwAAAP//AwBQSwECLQAUAAYACAAAACEAtoM4kv4AAADhAQAAEwAAAAAAAAAAAAAAAAAAAAAAW0Nv&#10;bnRlbnRfVHlwZXNdLnhtbFBLAQItABQABgAIAAAAIQA4/SH/1gAAAJQBAAALAAAAAAAAAAAAAAAA&#10;AC8BAABfcmVscy8ucmVsc1BLAQItABQABgAIAAAAIQCPrDCFaQIAAOMEAAAOAAAAAAAAAAAAAAAA&#10;AC4CAABkcnMvZTJvRG9jLnhtbFBLAQItABQABgAIAAAAIQCpOTne4gAAAAsBAAAPAAAAAAAAAAAA&#10;AAAAAMMEAABkcnMvZG93bnJldi54bWxQSwUGAAAAAAQABADzAAAA0gUAAAAA&#10;" fillcolor="window" strokeweight=".5pt">
                <v:path arrowok="t"/>
                <v:textbox>
                  <w:txbxContent>
                    <w:p w:rsidR="00973947" w:rsidRDefault="00973947" w:rsidP="0097394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CRMJ 492 Criminal Justice Research Seminar</w:t>
                      </w:r>
                    </w:p>
                    <w:p w:rsidR="00973947" w:rsidRDefault="00973947" w:rsidP="009739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(May be repeated for credit with different projects)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973947" w:rsidRDefault="00973947" w:rsidP="00973947">
                      <w:pPr>
                        <w:rPr>
                          <w:sz w:val="20"/>
                        </w:rPr>
                      </w:pPr>
                    </w:p>
                    <w:p w:rsidR="00973947" w:rsidRPr="00EC0F27" w:rsidRDefault="00973947" w:rsidP="00973947">
                      <w:pPr>
                        <w:rPr>
                          <w:sz w:val="20"/>
                        </w:rPr>
                      </w:pPr>
                    </w:p>
                    <w:p w:rsidR="00973947" w:rsidRPr="00EC0F27" w:rsidRDefault="00973947" w:rsidP="00973947">
                      <w:pPr>
                        <w:rPr>
                          <w:b/>
                          <w:sz w:val="20"/>
                        </w:rPr>
                      </w:pPr>
                      <w:r w:rsidRPr="00EC0F27">
                        <w:rPr>
                          <w:b/>
                          <w:sz w:val="20"/>
                        </w:rPr>
                        <w:t>CRMJ 494 Criminal Justice Internship</w:t>
                      </w:r>
                    </w:p>
                    <w:p w:rsidR="00973947" w:rsidRDefault="00973947" w:rsidP="009739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(Only 3 credits of the 6 credits can be used to fulfill the Criminal Justice upper-level elective credit) </w:t>
                      </w:r>
                    </w:p>
                    <w:p w:rsidR="00973947" w:rsidRDefault="00973947" w:rsidP="00973947">
                      <w:pPr>
                        <w:rPr>
                          <w:sz w:val="20"/>
                        </w:rPr>
                      </w:pPr>
                    </w:p>
                    <w:p w:rsidR="00973947" w:rsidRDefault="00973947" w:rsidP="0097394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CRMJ 499 Independent Study</w:t>
                      </w:r>
                    </w:p>
                    <w:p w:rsidR="00973947" w:rsidRPr="00FE4350" w:rsidRDefault="00973947" w:rsidP="009739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(3 credits, departmental permission)</w:t>
                      </w:r>
                    </w:p>
                    <w:p w:rsidR="00973947" w:rsidRDefault="00973947" w:rsidP="00973947">
                      <w:pPr>
                        <w:rPr>
                          <w:sz w:val="20"/>
                        </w:rPr>
                      </w:pPr>
                    </w:p>
                    <w:p w:rsidR="00973947" w:rsidRDefault="00973947" w:rsidP="00973947">
                      <w:pPr>
                        <w:rPr>
                          <w:sz w:val="20"/>
                        </w:rPr>
                      </w:pPr>
                    </w:p>
                    <w:p w:rsidR="00973947" w:rsidRPr="00EC0F27" w:rsidRDefault="00973947" w:rsidP="00973947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366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Women, Crime and Criminal Justice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371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The Criminal Mind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372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Violence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PHIL 320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Value Theory: </w:t>
      </w:r>
      <w:proofErr w:type="gram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Punishment  (</w:t>
      </w:r>
      <w:proofErr w:type="gram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PHIL 328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Ethics/Criminal Justice System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</w:pPr>
      <w:r w:rsidRPr="00973947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>JUVENILE JUSTICE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305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Family Violence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366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Women, Crime and Criminal Justice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372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Violence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391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The Criminal Justice Profession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PHIL 328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Ethics/Criminal Justice System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</w:pPr>
      <w:r w:rsidRPr="00973947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>CRIMINAL JUSTICE/SOCIAL JUSTICE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352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Law and Social Changes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353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Criminal Justice/Social Justice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359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Law and Society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367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proofErr w:type="gram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Latinos(</w:t>
      </w:r>
      <w:proofErr w:type="gram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as) and the Law (DV)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374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Crime and Human </w:t>
      </w:r>
      <w:proofErr w:type="gram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Rights  (</w:t>
      </w:r>
      <w:proofErr w:type="gram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385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Media, Crime and Criminal Justice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388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Comparative and International Criminal Justice </w:t>
      </w:r>
      <w:proofErr w:type="gram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System  (</w:t>
      </w:r>
      <w:proofErr w:type="gram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CRMJ 391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The Criminal Justice Profession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ind w:left="720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</w:rPr>
      </w:pP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POLS 316</w:t>
      </w:r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Diversity Law:  African Americans (DV) (3 </w:t>
      </w:r>
      <w:proofErr w:type="spellStart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cr</w:t>
      </w:r>
      <w:proofErr w:type="spellEnd"/>
      <w:r w:rsidRPr="00973947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973947" w:rsidRPr="00973947" w:rsidRDefault="00973947" w:rsidP="00973947">
      <w:pPr>
        <w:widowControl/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973947" w:rsidRPr="00973947" w:rsidSect="00371DC1">
          <w:endnotePr>
            <w:numFmt w:val="decimal"/>
          </w:endnotePr>
          <w:type w:val="continuous"/>
          <w:pgSz w:w="12240" w:h="15840"/>
          <w:pgMar w:top="-245" w:right="720" w:bottom="-245" w:left="720" w:header="864" w:footer="662" w:gutter="0"/>
          <w:cols w:space="720"/>
          <w:noEndnote/>
        </w:sectPr>
      </w:pPr>
    </w:p>
    <w:p w:rsidR="00973947" w:rsidRPr="00973947" w:rsidRDefault="00973947" w:rsidP="00973947">
      <w:pPr>
        <w:spacing w:line="48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973947" w:rsidRPr="00973947" w:rsidRDefault="00973947" w:rsidP="00973947">
      <w:pPr>
        <w:spacing w:line="48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973947">
        <w:rPr>
          <w:rFonts w:ascii="Times New Roman" w:eastAsia="Times New Roman" w:hAnsi="Times New Roman" w:cs="Times New Roman"/>
          <w:snapToGrid w:val="0"/>
          <w:sz w:val="16"/>
          <w:szCs w:val="16"/>
        </w:rPr>
        <w:t>CJ Major Checklist/</w:t>
      </w:r>
      <w:r w:rsidR="009035CF">
        <w:rPr>
          <w:rFonts w:ascii="Times New Roman" w:eastAsia="Times New Roman" w:hAnsi="Times New Roman" w:cs="Times New Roman"/>
          <w:snapToGrid w:val="0"/>
          <w:sz w:val="16"/>
          <w:szCs w:val="16"/>
        </w:rPr>
        <w:t>Feb</w:t>
      </w:r>
      <w:bookmarkStart w:id="0" w:name="_GoBack"/>
      <w:bookmarkEnd w:id="0"/>
      <w:r w:rsidR="009B3C0D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 201</w:t>
      </w:r>
      <w:r w:rsidR="00FE0006">
        <w:rPr>
          <w:rFonts w:ascii="Times New Roman" w:eastAsia="Times New Roman" w:hAnsi="Times New Roman" w:cs="Times New Roman"/>
          <w:snapToGrid w:val="0"/>
          <w:sz w:val="16"/>
          <w:szCs w:val="16"/>
        </w:rPr>
        <w:t>8</w:t>
      </w:r>
    </w:p>
    <w:p w:rsidR="00973947" w:rsidRPr="00973947" w:rsidRDefault="00973947" w:rsidP="00973947">
      <w:pPr>
        <w:spacing w:line="180" w:lineRule="exact"/>
        <w:ind w:right="121"/>
        <w:rPr>
          <w:rFonts w:ascii="Arial" w:eastAsia="Arial" w:hAnsi="Arial"/>
          <w:sz w:val="16"/>
          <w:szCs w:val="16"/>
        </w:rPr>
      </w:pPr>
    </w:p>
    <w:p w:rsidR="00973947" w:rsidRDefault="00973947" w:rsidP="00973947">
      <w:pPr>
        <w:pStyle w:val="BodyText"/>
        <w:spacing w:line="194" w:lineRule="exact"/>
        <w:ind w:right="111"/>
      </w:pPr>
    </w:p>
    <w:sectPr w:rsidR="00973947">
      <w:type w:val="continuous"/>
      <w:pgSz w:w="12240" w:h="15840"/>
      <w:pgMar w:top="6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2B9D"/>
    <w:multiLevelType w:val="hybridMultilevel"/>
    <w:tmpl w:val="A6C0BC98"/>
    <w:lvl w:ilvl="0" w:tplc="EBB4EE08">
      <w:start w:val="3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F010246"/>
    <w:multiLevelType w:val="hybridMultilevel"/>
    <w:tmpl w:val="AE7C6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endnotePr>
    <w:numFmt w:val="decimal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4"/>
    <w:rsid w:val="00163CD0"/>
    <w:rsid w:val="007867B4"/>
    <w:rsid w:val="009035CF"/>
    <w:rsid w:val="00973947"/>
    <w:rsid w:val="009B3C0D"/>
    <w:rsid w:val="00A512B0"/>
    <w:rsid w:val="00AF57AB"/>
    <w:rsid w:val="00CF5D85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67B8"/>
  <w15:docId w15:val="{17B1067B-1C19-4D19-924F-0040D6A5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outlineLvl w:val="0"/>
    </w:pPr>
    <w:rPr>
      <w:rFonts w:ascii="Arial Narrow" w:eastAsia="Arial Narrow" w:hAnsi="Arial Narrow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p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UWP_WMLetterhead_CSSPS</vt:lpstr>
    </vt:vector>
  </TitlesOfParts>
  <Company>UW-Parkside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UWP_WMLetterhead_CSSPS</dc:title>
  <dc:creator>Williams, Vivian</dc:creator>
  <cp:lastModifiedBy>Minton, Constance M</cp:lastModifiedBy>
  <cp:revision>3</cp:revision>
  <cp:lastPrinted>2018-02-02T15:15:00Z</cp:lastPrinted>
  <dcterms:created xsi:type="dcterms:W3CDTF">2018-02-02T15:16:00Z</dcterms:created>
  <dcterms:modified xsi:type="dcterms:W3CDTF">2018-02-02T15:16:00Z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LastSaved">
    <vt:filetime>2014-01-30T00:00:00Z</vt:filetime>
  </property>
</Properties>
</file>