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A91D" w14:textId="34C18E0D" w:rsidR="00FE3D1A" w:rsidRPr="004E5CC8" w:rsidRDefault="00FE3D1A" w:rsidP="004E5CC8">
      <w:pPr>
        <w:widowControl w:val="0"/>
        <w:spacing w:after="0"/>
        <w:jc w:val="center"/>
        <w:rPr>
          <w:rFonts w:asciiTheme="minorHAnsi" w:hAnsiTheme="minorHAnsi" w:cstheme="minorHAnsi"/>
          <w:b/>
          <w:bCs/>
          <w:sz w:val="24"/>
          <w:szCs w:val="24"/>
          <w14:ligatures w14:val="none"/>
        </w:rPr>
      </w:pPr>
      <w:r w:rsidRPr="00FE3D1A">
        <w:rPr>
          <w:rFonts w:asciiTheme="minorHAnsi" w:hAnsiTheme="minorHAnsi" w:cstheme="minorHAnsi"/>
          <w:b/>
          <w:bCs/>
          <w:sz w:val="24"/>
          <w:szCs w:val="24"/>
          <w14:ligatures w14:val="none"/>
        </w:rPr>
        <w:t>EDUCATOR PREPARATION CURRICULUM PLANNING GUIDE</w:t>
      </w:r>
      <w:r w:rsidR="00423B34">
        <w:rPr>
          <w:rFonts w:asciiTheme="minorHAnsi" w:hAnsiTheme="minorHAnsi" w:cstheme="minorHAnsi"/>
          <w:b/>
          <w:bCs/>
          <w:sz w:val="24"/>
          <w:szCs w:val="24"/>
          <w14:ligatures w14:val="none"/>
        </w:rPr>
        <w:t>*</w:t>
      </w:r>
      <w:r w:rsidR="00F15258">
        <w:rPr>
          <w:rFonts w:asciiTheme="minorHAnsi" w:hAnsiTheme="minorHAnsi" w:cstheme="minorHAnsi"/>
          <w:b/>
          <w:bCs/>
          <w:sz w:val="24"/>
          <w:szCs w:val="24"/>
          <w14:ligatures w14:val="none"/>
        </w:rPr>
        <w:t>*</w:t>
      </w:r>
      <w:r w:rsidRPr="00FE3D1A">
        <w:rPr>
          <w:rFonts w:asciiTheme="minorHAnsi" w:hAnsiTheme="minorHAnsi" w:cstheme="minorHAnsi"/>
          <w:b/>
          <w:bCs/>
          <w:sz w:val="24"/>
          <w:szCs w:val="24"/>
          <w14:ligatures w14:val="none"/>
        </w:rPr>
        <w:t xml:space="preserve">                                                                                                                                                                                                                                                                                                                                             </w:t>
      </w:r>
      <w:r w:rsidR="000A64CA">
        <w:rPr>
          <w:rFonts w:asciiTheme="minorHAnsi" w:hAnsiTheme="minorHAnsi" w:cstheme="minorHAnsi"/>
          <w:b/>
          <w:bCs/>
          <w:sz w:val="24"/>
          <w:szCs w:val="24"/>
          <w14:ligatures w14:val="none"/>
        </w:rPr>
        <w:t>TEACHER EDUCATION</w:t>
      </w:r>
      <w:r w:rsidR="0019659E">
        <w:rPr>
          <w:rFonts w:asciiTheme="minorHAnsi" w:hAnsiTheme="minorHAnsi" w:cstheme="minorHAnsi"/>
          <w:b/>
          <w:bCs/>
          <w:sz w:val="24"/>
          <w:szCs w:val="24"/>
          <w14:ligatures w14:val="none"/>
        </w:rPr>
        <w:t xml:space="preserve"> GENERAL </w:t>
      </w:r>
      <w:r w:rsidR="000A64CA">
        <w:rPr>
          <w:rFonts w:asciiTheme="minorHAnsi" w:hAnsiTheme="minorHAnsi" w:cstheme="minorHAnsi"/>
          <w:b/>
          <w:bCs/>
          <w:sz w:val="24"/>
          <w:szCs w:val="24"/>
          <w14:ligatures w14:val="none"/>
        </w:rPr>
        <w:t xml:space="preserve">EDUCATION </w:t>
      </w:r>
      <w:r w:rsidR="005D7453">
        <w:rPr>
          <w:rFonts w:asciiTheme="minorHAnsi" w:hAnsiTheme="minorHAnsi" w:cstheme="minorHAnsi"/>
          <w:b/>
          <w:bCs/>
          <w:sz w:val="24"/>
          <w:szCs w:val="24"/>
          <w14:ligatures w14:val="none"/>
        </w:rPr>
        <w:t xml:space="preserve">RECOMMENDATIONS </w:t>
      </w:r>
      <w:r w:rsidR="000A64CA">
        <w:rPr>
          <w:rFonts w:asciiTheme="minorHAnsi" w:hAnsiTheme="minorHAnsi" w:cstheme="minorHAnsi"/>
          <w:b/>
          <w:bCs/>
          <w:sz w:val="24"/>
          <w:szCs w:val="24"/>
          <w14:ligatures w14:val="none"/>
        </w:rPr>
        <w:t xml:space="preserve">AND </w:t>
      </w:r>
      <w:r w:rsidR="0083688F">
        <w:rPr>
          <w:rFonts w:asciiTheme="minorHAnsi" w:hAnsiTheme="minorHAnsi" w:cstheme="minorHAnsi"/>
          <w:b/>
          <w:bCs/>
          <w:sz w:val="24"/>
          <w:szCs w:val="24"/>
          <w14:ligatures w14:val="none"/>
        </w:rPr>
        <w:t>UNIVERSITY REQUIREMENTS</w:t>
      </w:r>
      <w:r w:rsidR="0083688F">
        <w:rPr>
          <w:rFonts w:asciiTheme="minorHAnsi" w:hAnsiTheme="minorHAnsi" w:cstheme="minorHAnsi"/>
          <w:b/>
          <w:bCs/>
          <w:sz w:val="24"/>
          <w:szCs w:val="24"/>
          <w14:ligatures w14:val="none"/>
        </w:rPr>
        <w:br/>
      </w:r>
      <w:r w:rsidR="00ED4BD6">
        <w:rPr>
          <w:rFonts w:asciiTheme="minorHAnsi" w:hAnsiTheme="minorHAnsi" w:cstheme="minorHAnsi"/>
          <w:b/>
          <w:bCs/>
          <w:sz w:val="24"/>
          <w:szCs w:val="24"/>
          <w14:ligatures w14:val="none"/>
        </w:rPr>
        <w:t xml:space="preserve">FOR STUDENTS UNDER </w:t>
      </w:r>
      <w:r w:rsidR="0083688F">
        <w:rPr>
          <w:rFonts w:asciiTheme="minorHAnsi" w:hAnsiTheme="minorHAnsi" w:cstheme="minorHAnsi"/>
          <w:b/>
          <w:bCs/>
          <w:sz w:val="24"/>
          <w:szCs w:val="24"/>
          <w14:ligatures w14:val="none"/>
        </w:rPr>
        <w:t>2021</w:t>
      </w:r>
      <w:r w:rsidR="00ED4BD6">
        <w:rPr>
          <w:rFonts w:asciiTheme="minorHAnsi" w:hAnsiTheme="minorHAnsi" w:cstheme="minorHAnsi"/>
          <w:b/>
          <w:bCs/>
          <w:sz w:val="24"/>
          <w:szCs w:val="24"/>
          <w14:ligatures w14:val="none"/>
        </w:rPr>
        <w:t>-2023 CATALOG</w:t>
      </w:r>
      <w:r w:rsidR="00EA4A69">
        <w:rPr>
          <w:rFonts w:asciiTheme="minorHAnsi" w:hAnsiTheme="minorHAnsi" w:cstheme="minorHAnsi"/>
          <w:b/>
          <w:bCs/>
          <w:sz w:val="24"/>
          <w:szCs w:val="24"/>
          <w14:ligatures w14:val="none"/>
        </w:rPr>
        <w:br/>
      </w:r>
    </w:p>
    <w:tbl>
      <w:tblPr>
        <w:tblStyle w:val="TableGrid"/>
        <w:tblW w:w="10795" w:type="dxa"/>
        <w:tblLayout w:type="fixed"/>
        <w:tblLook w:val="04A0" w:firstRow="1" w:lastRow="0" w:firstColumn="1" w:lastColumn="0" w:noHBand="0" w:noVBand="1"/>
      </w:tblPr>
      <w:tblGrid>
        <w:gridCol w:w="1165"/>
        <w:gridCol w:w="1710"/>
        <w:gridCol w:w="6120"/>
        <w:gridCol w:w="720"/>
        <w:gridCol w:w="1080"/>
      </w:tblGrid>
      <w:tr w:rsidR="00B91F12" w14:paraId="67D3CAAB" w14:textId="77777777" w:rsidTr="00B91F12">
        <w:trPr>
          <w:trHeight w:val="197"/>
        </w:trPr>
        <w:tc>
          <w:tcPr>
            <w:tcW w:w="10795" w:type="dxa"/>
            <w:gridSpan w:val="5"/>
            <w:shd w:val="clear" w:color="auto" w:fill="000000" w:themeFill="text1"/>
          </w:tcPr>
          <w:p w14:paraId="6E9F141F" w14:textId="34E41A25" w:rsidR="00B91F12" w:rsidRPr="00B91F12" w:rsidRDefault="00B91F12" w:rsidP="00B91F12">
            <w:pPr>
              <w:widowControl w:val="0"/>
              <w:spacing w:after="0"/>
              <w:rPr>
                <w:rFonts w:asciiTheme="minorHAnsi" w:hAnsiTheme="minorHAnsi" w:cstheme="minorHAnsi"/>
                <w:b/>
                <w:bCs/>
                <w:color w:val="FFFFFF" w:themeColor="background1"/>
                <w14:ligatures w14:val="none"/>
              </w:rPr>
            </w:pPr>
            <w:r w:rsidRPr="00B91F12">
              <w:rPr>
                <w:rFonts w:asciiTheme="minorHAnsi" w:hAnsiTheme="minorHAnsi" w:cstheme="minorHAnsi"/>
                <w:b/>
                <w:bCs/>
                <w:color w:val="FFFFFF" w:themeColor="background1"/>
                <w14:ligatures w14:val="none"/>
              </w:rPr>
              <w:t>SKILLS AND FOREIGN LANGUAGE REQUIREMENTS</w:t>
            </w:r>
          </w:p>
        </w:tc>
      </w:tr>
      <w:tr w:rsidR="00B91F12" w14:paraId="4C18BE3C" w14:textId="77777777" w:rsidTr="0083688F">
        <w:trPr>
          <w:trHeight w:val="197"/>
        </w:trPr>
        <w:tc>
          <w:tcPr>
            <w:tcW w:w="1165" w:type="dxa"/>
            <w:vAlign w:val="center"/>
          </w:tcPr>
          <w:p w14:paraId="066D0E74" w14:textId="06167117" w:rsidR="00B91F12" w:rsidRPr="00FE3D1A" w:rsidRDefault="00B91F12" w:rsidP="00B91F12">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Semester</w:t>
            </w:r>
            <w:r>
              <w:rPr>
                <w:rFonts w:asciiTheme="minorHAnsi" w:hAnsiTheme="minorHAnsi" w:cstheme="minorHAnsi"/>
                <w:b/>
                <w:bCs/>
                <w14:ligatures w14:val="none"/>
              </w:rPr>
              <w:br/>
              <w:t>Offered</w:t>
            </w:r>
          </w:p>
        </w:tc>
        <w:tc>
          <w:tcPr>
            <w:tcW w:w="1710" w:type="dxa"/>
            <w:vAlign w:val="center"/>
          </w:tcPr>
          <w:p w14:paraId="20D01A63" w14:textId="77777777" w:rsidR="00B91F12" w:rsidRPr="00FE3D1A" w:rsidRDefault="00B91F12" w:rsidP="00B91F12">
            <w:pPr>
              <w:widowControl w:val="0"/>
              <w:spacing w:after="0"/>
              <w:rPr>
                <w:rFonts w:asciiTheme="minorHAnsi" w:hAnsiTheme="minorHAnsi" w:cstheme="minorHAnsi"/>
                <w:b/>
                <w:bCs/>
                <w14:ligatures w14:val="none"/>
              </w:rPr>
            </w:pPr>
            <w:r w:rsidRPr="00FE3D1A">
              <w:rPr>
                <w:rFonts w:asciiTheme="minorHAnsi" w:hAnsiTheme="minorHAnsi" w:cstheme="minorHAnsi"/>
                <w:b/>
                <w:bCs/>
                <w14:ligatures w14:val="none"/>
              </w:rPr>
              <w:t>Course #</w:t>
            </w:r>
          </w:p>
        </w:tc>
        <w:tc>
          <w:tcPr>
            <w:tcW w:w="6120" w:type="dxa"/>
            <w:vAlign w:val="center"/>
          </w:tcPr>
          <w:p w14:paraId="6A9112CE" w14:textId="629B794C" w:rsidR="00B91F12" w:rsidRPr="00FE3D1A" w:rsidRDefault="00B91F12" w:rsidP="00B91F12">
            <w:pPr>
              <w:widowControl w:val="0"/>
              <w:spacing w:after="0"/>
              <w:rPr>
                <w:rFonts w:asciiTheme="minorHAnsi" w:hAnsiTheme="minorHAnsi" w:cstheme="minorHAnsi"/>
                <w:b/>
                <w:bCs/>
                <w14:ligatures w14:val="none"/>
              </w:rPr>
            </w:pPr>
            <w:r>
              <w:rPr>
                <w:rFonts w:asciiTheme="minorHAnsi" w:hAnsiTheme="minorHAnsi" w:cstheme="minorHAnsi"/>
                <w:b/>
                <w:bCs/>
                <w14:ligatures w14:val="none"/>
              </w:rPr>
              <w:t>Course Title</w:t>
            </w:r>
          </w:p>
        </w:tc>
        <w:tc>
          <w:tcPr>
            <w:tcW w:w="720" w:type="dxa"/>
            <w:vAlign w:val="center"/>
          </w:tcPr>
          <w:p w14:paraId="7BF7DF37" w14:textId="77777777" w:rsidR="00B91F12" w:rsidRPr="00FE3D1A" w:rsidRDefault="00B91F12" w:rsidP="00B91F12">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Term</w:t>
            </w:r>
          </w:p>
        </w:tc>
        <w:tc>
          <w:tcPr>
            <w:tcW w:w="1080" w:type="dxa"/>
            <w:vAlign w:val="center"/>
          </w:tcPr>
          <w:p w14:paraId="6F3B2C20" w14:textId="77777777" w:rsidR="00B91F12" w:rsidRPr="00FE3D1A" w:rsidRDefault="00B91F12" w:rsidP="00B91F12">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Cr./Gr.</w:t>
            </w:r>
          </w:p>
        </w:tc>
      </w:tr>
      <w:tr w:rsidR="00B91F12" w14:paraId="0AF974BD" w14:textId="77777777" w:rsidTr="0083688F">
        <w:tc>
          <w:tcPr>
            <w:tcW w:w="1165" w:type="dxa"/>
            <w:vAlign w:val="center"/>
          </w:tcPr>
          <w:p w14:paraId="6C46F250" w14:textId="78602A18" w:rsidR="00B91F12" w:rsidRPr="001211F9" w:rsidRDefault="00A12EDB" w:rsidP="00B91F12">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F/S</w:t>
            </w:r>
          </w:p>
        </w:tc>
        <w:tc>
          <w:tcPr>
            <w:tcW w:w="1710" w:type="dxa"/>
          </w:tcPr>
          <w:p w14:paraId="78CAE431" w14:textId="25FD2C9D" w:rsidR="00B91F12" w:rsidRPr="001211F9" w:rsidRDefault="00B91F12" w:rsidP="00B91F12">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w:t>
            </w:r>
            <w:r>
              <w:rPr>
                <w:rFonts w:asciiTheme="minorHAnsi" w:hAnsiTheme="minorHAnsi" w:cstheme="minorHAnsi"/>
                <w:bCs/>
                <w14:ligatures w14:val="none"/>
              </w:rPr>
              <w:t>NGL 101</w:t>
            </w:r>
          </w:p>
        </w:tc>
        <w:tc>
          <w:tcPr>
            <w:tcW w:w="6120" w:type="dxa"/>
          </w:tcPr>
          <w:p w14:paraId="1AA112D4" w14:textId="07E0B70E"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Composition and Reading</w:t>
            </w:r>
          </w:p>
        </w:tc>
        <w:tc>
          <w:tcPr>
            <w:tcW w:w="720" w:type="dxa"/>
          </w:tcPr>
          <w:p w14:paraId="30A40562"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Pr>
          <w:p w14:paraId="1F6F46BD" w14:textId="47C3941C"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B91F12" w14:paraId="2EFC84D2" w14:textId="77777777" w:rsidTr="0083688F">
        <w:tc>
          <w:tcPr>
            <w:tcW w:w="1165" w:type="dxa"/>
            <w:vAlign w:val="center"/>
          </w:tcPr>
          <w:p w14:paraId="0FD60744" w14:textId="198E5151" w:rsidR="00A12EDB" w:rsidRDefault="00A12EDB" w:rsidP="00B91F12">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 xml:space="preserve">F/S </w:t>
            </w:r>
          </w:p>
          <w:p w14:paraId="1F00335B" w14:textId="6F487286" w:rsidR="00A12EDB" w:rsidRPr="001211F9" w:rsidRDefault="00A12EDB" w:rsidP="0083688F">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F</w:t>
            </w:r>
          </w:p>
        </w:tc>
        <w:tc>
          <w:tcPr>
            <w:tcW w:w="1710" w:type="dxa"/>
          </w:tcPr>
          <w:p w14:paraId="0F1F8954" w14:textId="77777777" w:rsidR="0083688F" w:rsidRDefault="0083688F"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MATH 102</w:t>
            </w:r>
            <w:r w:rsidR="00B91F12">
              <w:rPr>
                <w:rFonts w:asciiTheme="minorHAnsi" w:hAnsiTheme="minorHAnsi" w:cstheme="minorHAnsi"/>
                <w:bCs/>
                <w14:ligatures w14:val="none"/>
              </w:rPr>
              <w:t xml:space="preserve"> </w:t>
            </w:r>
          </w:p>
          <w:p w14:paraId="65BEE27A" w14:textId="36B23FDB"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OR</w:t>
            </w:r>
            <w:r w:rsidR="0083688F">
              <w:rPr>
                <w:rFonts w:asciiTheme="minorHAnsi" w:hAnsiTheme="minorHAnsi" w:cstheme="minorHAnsi"/>
                <w:bCs/>
                <w14:ligatures w14:val="none"/>
              </w:rPr>
              <w:t xml:space="preserve"> MATH 111</w:t>
            </w:r>
          </w:p>
        </w:tc>
        <w:tc>
          <w:tcPr>
            <w:tcW w:w="6120" w:type="dxa"/>
          </w:tcPr>
          <w:p w14:paraId="76B1C414" w14:textId="77777777" w:rsidR="0083688F" w:rsidRDefault="0083688F"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Survey of Mathematics </w:t>
            </w:r>
          </w:p>
          <w:p w14:paraId="670359E7" w14:textId="21119732"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OR</w:t>
            </w:r>
            <w:r w:rsidR="0083688F">
              <w:rPr>
                <w:rFonts w:asciiTheme="minorHAnsi" w:hAnsiTheme="minorHAnsi" w:cstheme="minorHAnsi"/>
                <w:bCs/>
                <w14:ligatures w14:val="none"/>
              </w:rPr>
              <w:t xml:space="preserve"> College Algebra I</w:t>
            </w:r>
          </w:p>
        </w:tc>
        <w:tc>
          <w:tcPr>
            <w:tcW w:w="720" w:type="dxa"/>
          </w:tcPr>
          <w:p w14:paraId="7F60D0E5"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Pr>
          <w:p w14:paraId="403AE8A9" w14:textId="731B044C"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4/</w:t>
            </w:r>
          </w:p>
        </w:tc>
      </w:tr>
      <w:tr w:rsidR="00B91F12" w14:paraId="569AC84E" w14:textId="77777777" w:rsidTr="0083688F">
        <w:tc>
          <w:tcPr>
            <w:tcW w:w="1165" w:type="dxa"/>
            <w:tcBorders>
              <w:bottom w:val="single" w:sz="4" w:space="0" w:color="auto"/>
            </w:tcBorders>
            <w:vAlign w:val="center"/>
          </w:tcPr>
          <w:p w14:paraId="6AECB95B" w14:textId="5DC0A459" w:rsidR="00B91F12" w:rsidRPr="001211F9" w:rsidRDefault="00A12EDB" w:rsidP="00A12EDB">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V</w:t>
            </w:r>
          </w:p>
        </w:tc>
        <w:tc>
          <w:tcPr>
            <w:tcW w:w="1710" w:type="dxa"/>
            <w:tcBorders>
              <w:bottom w:val="single" w:sz="4" w:space="0" w:color="auto"/>
            </w:tcBorders>
          </w:tcPr>
          <w:p w14:paraId="168FCB87" w14:textId="560A74B4"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xxxx 103</w:t>
            </w:r>
          </w:p>
        </w:tc>
        <w:tc>
          <w:tcPr>
            <w:tcW w:w="6120" w:type="dxa"/>
            <w:tcBorders>
              <w:bottom w:val="single" w:sz="4" w:space="0" w:color="auto"/>
            </w:tcBorders>
          </w:tcPr>
          <w:p w14:paraId="257FAA13" w14:textId="745B54F7" w:rsidR="00B91F12" w:rsidRDefault="00B91F12" w:rsidP="00B91F12">
            <w:pPr>
              <w:widowControl w:val="0"/>
              <w:spacing w:after="0"/>
              <w:rPr>
                <w:rFonts w:asciiTheme="minorHAnsi" w:hAnsiTheme="minorHAnsi" w:cstheme="minorHAnsi"/>
                <w:b/>
                <w:bCs/>
                <w14:ligatures w14:val="none"/>
              </w:rPr>
            </w:pPr>
            <w:r>
              <w:rPr>
                <w:rFonts w:asciiTheme="minorHAnsi" w:hAnsiTheme="minorHAnsi" w:cstheme="minorHAnsi"/>
                <w:bCs/>
                <w14:ligatures w14:val="none"/>
              </w:rPr>
              <w:t>Introductory Language (if required)</w:t>
            </w:r>
          </w:p>
        </w:tc>
        <w:tc>
          <w:tcPr>
            <w:tcW w:w="720" w:type="dxa"/>
            <w:tcBorders>
              <w:bottom w:val="single" w:sz="4" w:space="0" w:color="auto"/>
            </w:tcBorders>
          </w:tcPr>
          <w:p w14:paraId="48C2F454"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Borders>
              <w:bottom w:val="single" w:sz="4" w:space="0" w:color="auto"/>
            </w:tcBorders>
          </w:tcPr>
          <w:p w14:paraId="7A241DDE" w14:textId="22D569A2"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4/</w:t>
            </w:r>
          </w:p>
        </w:tc>
      </w:tr>
      <w:tr w:rsidR="00B91F12" w14:paraId="26C937AA" w14:textId="77777777" w:rsidTr="0083688F">
        <w:tc>
          <w:tcPr>
            <w:tcW w:w="1165" w:type="dxa"/>
            <w:tcBorders>
              <w:bottom w:val="single" w:sz="4" w:space="0" w:color="auto"/>
            </w:tcBorders>
            <w:vAlign w:val="center"/>
          </w:tcPr>
          <w:p w14:paraId="0AC225B6" w14:textId="0787639C" w:rsidR="00B91F12" w:rsidRPr="00B91F12" w:rsidRDefault="00A12EDB" w:rsidP="00B91F12">
            <w:pPr>
              <w:widowControl w:val="0"/>
              <w:spacing w:after="0"/>
              <w:jc w:val="center"/>
              <w:rPr>
                <w:rFonts w:asciiTheme="minorHAnsi" w:hAnsiTheme="minorHAnsi" w:cstheme="minorHAnsi"/>
                <w:bCs/>
                <w:color w:val="FFFFFF" w:themeColor="background1"/>
                <w14:ligatures w14:val="none"/>
              </w:rPr>
            </w:pPr>
            <w:r>
              <w:rPr>
                <w:rFonts w:asciiTheme="minorHAnsi" w:hAnsiTheme="minorHAnsi" w:cstheme="minorHAnsi"/>
                <w:bCs/>
                <w:color w:val="auto"/>
                <w14:ligatures w14:val="none"/>
              </w:rPr>
              <w:t>V</w:t>
            </w:r>
          </w:p>
        </w:tc>
        <w:tc>
          <w:tcPr>
            <w:tcW w:w="1710" w:type="dxa"/>
            <w:tcBorders>
              <w:bottom w:val="single" w:sz="4" w:space="0" w:color="auto"/>
            </w:tcBorders>
          </w:tcPr>
          <w:p w14:paraId="552D6F3D" w14:textId="0118DB72" w:rsidR="00B91F12" w:rsidRPr="00B91F12" w:rsidRDefault="00B91F12" w:rsidP="00B91F12">
            <w:pPr>
              <w:widowControl w:val="0"/>
              <w:spacing w:after="0"/>
              <w:rPr>
                <w:rFonts w:asciiTheme="minorHAnsi" w:hAnsiTheme="minorHAnsi" w:cstheme="minorHAnsi"/>
                <w:bCs/>
                <w:color w:val="auto"/>
                <w14:ligatures w14:val="none"/>
              </w:rPr>
            </w:pPr>
            <w:r w:rsidRPr="00B91F12">
              <w:rPr>
                <w:rFonts w:asciiTheme="minorHAnsi" w:hAnsiTheme="minorHAnsi" w:cstheme="minorHAnsi"/>
                <w:bCs/>
                <w:color w:val="auto"/>
                <w14:ligatures w14:val="none"/>
              </w:rPr>
              <w:t>xxxx 104</w:t>
            </w:r>
          </w:p>
        </w:tc>
        <w:tc>
          <w:tcPr>
            <w:tcW w:w="6120" w:type="dxa"/>
            <w:tcBorders>
              <w:bottom w:val="single" w:sz="4" w:space="0" w:color="auto"/>
            </w:tcBorders>
          </w:tcPr>
          <w:p w14:paraId="4B1152DF" w14:textId="02B6C549" w:rsidR="00B91F12" w:rsidRPr="00B91F12" w:rsidRDefault="00B91F12" w:rsidP="00B91F12">
            <w:pPr>
              <w:widowControl w:val="0"/>
              <w:spacing w:after="0"/>
              <w:rPr>
                <w:rFonts w:asciiTheme="minorHAnsi" w:hAnsiTheme="minorHAnsi" w:cstheme="minorHAnsi"/>
                <w:bCs/>
                <w:color w:val="auto"/>
                <w14:ligatures w14:val="none"/>
              </w:rPr>
            </w:pPr>
            <w:r w:rsidRPr="00B91F12">
              <w:rPr>
                <w:rFonts w:asciiTheme="minorHAnsi" w:hAnsiTheme="minorHAnsi" w:cstheme="minorHAnsi"/>
                <w:bCs/>
                <w:color w:val="auto"/>
                <w14:ligatures w14:val="none"/>
              </w:rPr>
              <w:t>Introductory Language (if required)</w:t>
            </w:r>
          </w:p>
        </w:tc>
        <w:tc>
          <w:tcPr>
            <w:tcW w:w="720" w:type="dxa"/>
            <w:tcBorders>
              <w:bottom w:val="single" w:sz="4" w:space="0" w:color="auto"/>
            </w:tcBorders>
          </w:tcPr>
          <w:p w14:paraId="431A7D24"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Borders>
              <w:bottom w:val="single" w:sz="4" w:space="0" w:color="auto"/>
            </w:tcBorders>
          </w:tcPr>
          <w:p w14:paraId="6A3FA5D1" w14:textId="7E88A7DB"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4/</w:t>
            </w:r>
          </w:p>
        </w:tc>
      </w:tr>
      <w:tr w:rsidR="004C35A2" w14:paraId="6D01CEC7" w14:textId="77777777" w:rsidTr="004C35A2">
        <w:trPr>
          <w:trHeight w:val="70"/>
        </w:trPr>
        <w:tc>
          <w:tcPr>
            <w:tcW w:w="10795" w:type="dxa"/>
            <w:gridSpan w:val="5"/>
            <w:tcBorders>
              <w:top w:val="single" w:sz="4" w:space="0" w:color="auto"/>
              <w:left w:val="nil"/>
              <w:bottom w:val="nil"/>
              <w:right w:val="nil"/>
            </w:tcBorders>
            <w:shd w:val="clear" w:color="auto" w:fill="auto"/>
            <w:vAlign w:val="center"/>
          </w:tcPr>
          <w:p w14:paraId="05962B25" w14:textId="77777777" w:rsidR="004C35A2" w:rsidRPr="00B91F12" w:rsidRDefault="004C35A2" w:rsidP="00B91F12">
            <w:pPr>
              <w:widowControl w:val="0"/>
              <w:spacing w:after="0"/>
              <w:rPr>
                <w:rFonts w:asciiTheme="minorHAnsi" w:hAnsiTheme="minorHAnsi" w:cstheme="minorHAnsi"/>
                <w:b/>
                <w:bCs/>
                <w:color w:val="FFFFFF" w:themeColor="background1"/>
                <w14:ligatures w14:val="none"/>
              </w:rPr>
            </w:pPr>
          </w:p>
        </w:tc>
      </w:tr>
      <w:tr w:rsidR="00B91F12" w14:paraId="5C33639A" w14:textId="77777777" w:rsidTr="004C35A2">
        <w:trPr>
          <w:trHeight w:val="70"/>
        </w:trPr>
        <w:tc>
          <w:tcPr>
            <w:tcW w:w="10795" w:type="dxa"/>
            <w:gridSpan w:val="5"/>
            <w:tcBorders>
              <w:top w:val="nil"/>
            </w:tcBorders>
            <w:shd w:val="clear" w:color="auto" w:fill="000000" w:themeFill="text1"/>
            <w:vAlign w:val="center"/>
          </w:tcPr>
          <w:p w14:paraId="03E0A555" w14:textId="643BD255" w:rsidR="00B91F12" w:rsidRPr="00B91F12" w:rsidRDefault="00B91F12" w:rsidP="00DE0BE9">
            <w:pPr>
              <w:widowControl w:val="0"/>
              <w:spacing w:after="0"/>
              <w:rPr>
                <w:rFonts w:asciiTheme="minorHAnsi" w:hAnsiTheme="minorHAnsi" w:cstheme="minorHAnsi"/>
                <w:bCs/>
                <w:i/>
                <w:color w:val="FFFFFF" w:themeColor="background1"/>
                <w:sz w:val="16"/>
                <w:szCs w:val="16"/>
                <w14:ligatures w14:val="none"/>
              </w:rPr>
            </w:pPr>
            <w:r w:rsidRPr="00B91F12">
              <w:rPr>
                <w:rFonts w:asciiTheme="minorHAnsi" w:hAnsiTheme="minorHAnsi" w:cstheme="minorHAnsi"/>
                <w:b/>
                <w:bCs/>
                <w:color w:val="FFFFFF" w:themeColor="background1"/>
                <w14:ligatures w14:val="none"/>
              </w:rPr>
              <w:t xml:space="preserve">GENERAL EDUCATION </w:t>
            </w:r>
            <w:r w:rsidR="00DE0BE9">
              <w:rPr>
                <w:rFonts w:asciiTheme="minorHAnsi" w:hAnsiTheme="minorHAnsi" w:cstheme="minorHAnsi"/>
                <w:b/>
                <w:bCs/>
                <w:color w:val="FFFFFF" w:themeColor="background1"/>
                <w14:ligatures w14:val="none"/>
              </w:rPr>
              <w:t>RECOMMENDATIONS</w:t>
            </w:r>
            <w:r w:rsidRPr="00B91F12">
              <w:rPr>
                <w:rFonts w:asciiTheme="minorHAnsi" w:hAnsiTheme="minorHAnsi" w:cstheme="minorHAnsi"/>
                <w:b/>
                <w:bCs/>
                <w:color w:val="FFFFFF" w:themeColor="background1"/>
                <w14:ligatures w14:val="none"/>
              </w:rPr>
              <w:t xml:space="preserve">: </w:t>
            </w:r>
            <w:r w:rsidRPr="00B91F12">
              <w:rPr>
                <w:rFonts w:asciiTheme="minorHAnsi" w:hAnsiTheme="minorHAnsi" w:cstheme="minorHAnsi"/>
                <w:bCs/>
                <w:i/>
                <w:color w:val="FFFFFF" w:themeColor="background1"/>
                <w:sz w:val="16"/>
                <w:szCs w:val="16"/>
                <w14:ligatures w14:val="none"/>
              </w:rPr>
              <w:t>Select 12 credits in each area below from at least 3 different subjects/departments</w:t>
            </w:r>
          </w:p>
        </w:tc>
      </w:tr>
      <w:tr w:rsidR="00B91F12" w14:paraId="4F11E09C" w14:textId="77777777" w:rsidTr="00B91F12">
        <w:tc>
          <w:tcPr>
            <w:tcW w:w="10795" w:type="dxa"/>
            <w:gridSpan w:val="5"/>
            <w:shd w:val="clear" w:color="auto" w:fill="BFBFBF" w:themeFill="background1" w:themeFillShade="BF"/>
            <w:vAlign w:val="center"/>
          </w:tcPr>
          <w:p w14:paraId="538FCF55" w14:textId="0A255670" w:rsidR="00B91F12" w:rsidRPr="001211F9" w:rsidRDefault="00B91F12" w:rsidP="004C35A2">
            <w:pPr>
              <w:widowControl w:val="0"/>
              <w:spacing w:after="0"/>
              <w:rPr>
                <w:rFonts w:asciiTheme="minorHAnsi" w:hAnsiTheme="minorHAnsi" w:cstheme="minorHAnsi"/>
                <w:bCs/>
                <w14:ligatures w14:val="none"/>
              </w:rPr>
            </w:pPr>
            <w:r>
              <w:rPr>
                <w:rFonts w:asciiTheme="minorHAnsi" w:hAnsiTheme="minorHAnsi" w:cstheme="minorHAnsi"/>
                <w:b/>
                <w:bCs/>
                <w14:ligatures w14:val="none"/>
              </w:rPr>
              <w:t xml:space="preserve">Humanities and the Arts General Education </w:t>
            </w:r>
          </w:p>
        </w:tc>
      </w:tr>
      <w:tr w:rsidR="00B91F12" w14:paraId="543035BF" w14:textId="77777777" w:rsidTr="0083688F">
        <w:tc>
          <w:tcPr>
            <w:tcW w:w="1165" w:type="dxa"/>
          </w:tcPr>
          <w:p w14:paraId="7BE2920A" w14:textId="3A966F5B" w:rsidR="00B91F12" w:rsidRPr="001211F9" w:rsidRDefault="00A12EDB" w:rsidP="00A12EDB">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F/S/Su/W</w:t>
            </w:r>
          </w:p>
        </w:tc>
        <w:tc>
          <w:tcPr>
            <w:tcW w:w="1710" w:type="dxa"/>
          </w:tcPr>
          <w:p w14:paraId="3E0993E0" w14:textId="5452F0E5" w:rsidR="00B91F12" w:rsidRPr="001211F9" w:rsidRDefault="00B91F12" w:rsidP="00B91F12">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w:t>
            </w:r>
            <w:r>
              <w:rPr>
                <w:rFonts w:asciiTheme="minorHAnsi" w:hAnsiTheme="minorHAnsi" w:cstheme="minorHAnsi"/>
                <w:bCs/>
                <w14:ligatures w14:val="none"/>
              </w:rPr>
              <w:t>NGL 167</w:t>
            </w:r>
          </w:p>
        </w:tc>
        <w:tc>
          <w:tcPr>
            <w:tcW w:w="6120" w:type="dxa"/>
          </w:tcPr>
          <w:p w14:paraId="107AD72A" w14:textId="32ADC4F7"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Introduction to Literature</w:t>
            </w:r>
          </w:p>
        </w:tc>
        <w:tc>
          <w:tcPr>
            <w:tcW w:w="720" w:type="dxa"/>
          </w:tcPr>
          <w:p w14:paraId="4DCFFC0E"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Pr>
          <w:p w14:paraId="3F0594F4" w14:textId="77777777" w:rsidR="00B91F12" w:rsidRPr="001211F9" w:rsidRDefault="00B91F12" w:rsidP="00B91F12">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B91F12" w14:paraId="508B99E9" w14:textId="77777777" w:rsidTr="0083688F">
        <w:tc>
          <w:tcPr>
            <w:tcW w:w="1165" w:type="dxa"/>
          </w:tcPr>
          <w:p w14:paraId="588AC9CF" w14:textId="252F3636" w:rsidR="00B91F12" w:rsidRPr="001211F9" w:rsidRDefault="00A12EDB" w:rsidP="00A12EDB">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F/S/Su</w:t>
            </w:r>
          </w:p>
        </w:tc>
        <w:tc>
          <w:tcPr>
            <w:tcW w:w="1710" w:type="dxa"/>
          </w:tcPr>
          <w:p w14:paraId="5F6CF9D7" w14:textId="2A212346"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SPCH 105</w:t>
            </w:r>
          </w:p>
        </w:tc>
        <w:tc>
          <w:tcPr>
            <w:tcW w:w="6120" w:type="dxa"/>
          </w:tcPr>
          <w:p w14:paraId="72B99FAB" w14:textId="747A87C8"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Public Speaking</w:t>
            </w:r>
          </w:p>
        </w:tc>
        <w:tc>
          <w:tcPr>
            <w:tcW w:w="720" w:type="dxa"/>
          </w:tcPr>
          <w:p w14:paraId="570F513D"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Pr>
          <w:p w14:paraId="01AC7831" w14:textId="77777777" w:rsidR="00B91F12" w:rsidRPr="001211F9" w:rsidRDefault="00B91F12" w:rsidP="00B91F12">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4C35A2" w14:paraId="30551BDA" w14:textId="77777777" w:rsidTr="0083688F">
        <w:tc>
          <w:tcPr>
            <w:tcW w:w="1165" w:type="dxa"/>
            <w:vAlign w:val="center"/>
          </w:tcPr>
          <w:p w14:paraId="3505BE50" w14:textId="638B9829" w:rsidR="004C35A2" w:rsidRPr="008E4588" w:rsidRDefault="004C35A2" w:rsidP="00A12EDB">
            <w:pPr>
              <w:spacing w:after="0"/>
              <w:jc w:val="center"/>
              <w:rPr>
                <w:rFonts w:asciiTheme="minorHAnsi" w:hAnsiTheme="minorHAnsi" w:cstheme="minorHAnsi"/>
              </w:rPr>
            </w:pPr>
          </w:p>
        </w:tc>
        <w:tc>
          <w:tcPr>
            <w:tcW w:w="1710" w:type="dxa"/>
          </w:tcPr>
          <w:p w14:paraId="3862C620" w14:textId="326A537C" w:rsidR="004C35A2" w:rsidRPr="008E4588" w:rsidRDefault="004C35A2" w:rsidP="004C35A2">
            <w:pPr>
              <w:spacing w:after="0"/>
              <w:rPr>
                <w:rFonts w:asciiTheme="minorHAnsi" w:hAnsiTheme="minorHAnsi" w:cstheme="minorHAnsi"/>
              </w:rPr>
            </w:pPr>
          </w:p>
        </w:tc>
        <w:tc>
          <w:tcPr>
            <w:tcW w:w="6120" w:type="dxa"/>
          </w:tcPr>
          <w:p w14:paraId="405782E8" w14:textId="3147F4C4" w:rsidR="004C35A2" w:rsidRPr="00CF1074" w:rsidRDefault="004C35A2" w:rsidP="008E79A5">
            <w:pPr>
              <w:spacing w:after="0"/>
              <w:rPr>
                <w:rFonts w:asciiTheme="minorHAnsi" w:hAnsiTheme="minorHAnsi" w:cstheme="minorHAnsi"/>
              </w:rPr>
            </w:pPr>
            <w:r>
              <w:rPr>
                <w:rFonts w:asciiTheme="minorHAnsi" w:hAnsiTheme="minorHAnsi" w:cstheme="minorHAnsi"/>
              </w:rPr>
              <w:t xml:space="preserve">Select any course from </w:t>
            </w:r>
            <w:r w:rsidR="0083688F">
              <w:rPr>
                <w:rFonts w:asciiTheme="minorHAnsi" w:hAnsiTheme="minorHAnsi" w:cstheme="minorHAnsi"/>
              </w:rPr>
              <w:t>Humanities and the Arts</w:t>
            </w:r>
            <w:r>
              <w:rPr>
                <w:rFonts w:asciiTheme="minorHAnsi" w:hAnsiTheme="minorHAnsi" w:cstheme="minorHAnsi"/>
              </w:rPr>
              <w:t xml:space="preserve"> on </w:t>
            </w:r>
            <w:r w:rsidR="008E79A5">
              <w:rPr>
                <w:rFonts w:asciiTheme="minorHAnsi" w:hAnsiTheme="minorHAnsi" w:cstheme="minorHAnsi"/>
              </w:rPr>
              <w:t>AAR</w:t>
            </w:r>
            <w:r>
              <w:rPr>
                <w:rFonts w:asciiTheme="minorHAnsi" w:hAnsiTheme="minorHAnsi" w:cstheme="minorHAnsi"/>
                <w:b/>
              </w:rPr>
              <w:t xml:space="preserve"> </w:t>
            </w:r>
          </w:p>
        </w:tc>
        <w:tc>
          <w:tcPr>
            <w:tcW w:w="720" w:type="dxa"/>
          </w:tcPr>
          <w:p w14:paraId="494BD81D" w14:textId="77777777" w:rsidR="004C35A2" w:rsidRPr="001211F9" w:rsidRDefault="004C35A2" w:rsidP="004C35A2">
            <w:pPr>
              <w:widowControl w:val="0"/>
              <w:spacing w:after="0"/>
              <w:rPr>
                <w:rFonts w:asciiTheme="minorHAnsi" w:hAnsiTheme="minorHAnsi" w:cstheme="minorHAnsi"/>
                <w:bCs/>
                <w14:ligatures w14:val="none"/>
              </w:rPr>
            </w:pPr>
          </w:p>
        </w:tc>
        <w:tc>
          <w:tcPr>
            <w:tcW w:w="1080" w:type="dxa"/>
          </w:tcPr>
          <w:p w14:paraId="7DAEA74C" w14:textId="1230C911" w:rsidR="004C35A2" w:rsidRPr="001211F9" w:rsidRDefault="004C35A2" w:rsidP="004C35A2">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81219" w14:paraId="488C72FB" w14:textId="77777777" w:rsidTr="0083688F">
        <w:tc>
          <w:tcPr>
            <w:tcW w:w="1165" w:type="dxa"/>
            <w:vAlign w:val="center"/>
          </w:tcPr>
          <w:p w14:paraId="4C1A3CCE" w14:textId="77777777" w:rsidR="00781219" w:rsidRPr="008E4588" w:rsidRDefault="00781219" w:rsidP="00781219">
            <w:pPr>
              <w:spacing w:after="0"/>
              <w:jc w:val="center"/>
              <w:rPr>
                <w:rFonts w:asciiTheme="minorHAnsi" w:hAnsiTheme="minorHAnsi" w:cstheme="minorHAnsi"/>
              </w:rPr>
            </w:pPr>
          </w:p>
        </w:tc>
        <w:tc>
          <w:tcPr>
            <w:tcW w:w="1710" w:type="dxa"/>
          </w:tcPr>
          <w:p w14:paraId="259B9709" w14:textId="60DBF2A3" w:rsidR="00781219" w:rsidRPr="008E4588" w:rsidRDefault="00781219" w:rsidP="00781219">
            <w:pPr>
              <w:spacing w:after="0"/>
              <w:rPr>
                <w:rFonts w:asciiTheme="minorHAnsi" w:hAnsiTheme="minorHAnsi" w:cstheme="minorHAnsi"/>
              </w:rPr>
            </w:pPr>
          </w:p>
        </w:tc>
        <w:tc>
          <w:tcPr>
            <w:tcW w:w="6120" w:type="dxa"/>
          </w:tcPr>
          <w:p w14:paraId="5CFDF2D5" w14:textId="58659A37" w:rsidR="00781219" w:rsidRPr="00CF1074" w:rsidRDefault="00781219" w:rsidP="008E79A5">
            <w:pPr>
              <w:spacing w:after="0"/>
              <w:rPr>
                <w:rFonts w:asciiTheme="minorHAnsi" w:hAnsiTheme="minorHAnsi" w:cstheme="minorHAnsi"/>
              </w:rPr>
            </w:pPr>
            <w:r>
              <w:rPr>
                <w:rFonts w:asciiTheme="minorHAnsi" w:hAnsiTheme="minorHAnsi" w:cstheme="minorHAnsi"/>
              </w:rPr>
              <w:t xml:space="preserve">Select any course from </w:t>
            </w:r>
            <w:r w:rsidR="0083688F">
              <w:rPr>
                <w:rFonts w:asciiTheme="minorHAnsi" w:hAnsiTheme="minorHAnsi" w:cstheme="minorHAnsi"/>
              </w:rPr>
              <w:t xml:space="preserve">Humanities and the Arts </w:t>
            </w:r>
            <w:r>
              <w:rPr>
                <w:rFonts w:asciiTheme="minorHAnsi" w:hAnsiTheme="minorHAnsi" w:cstheme="minorHAnsi"/>
              </w:rPr>
              <w:t xml:space="preserve">on </w:t>
            </w:r>
            <w:r w:rsidR="008E79A5">
              <w:rPr>
                <w:rFonts w:asciiTheme="minorHAnsi" w:hAnsiTheme="minorHAnsi" w:cstheme="minorHAnsi"/>
              </w:rPr>
              <w:t>AAR</w:t>
            </w:r>
            <w:r>
              <w:rPr>
                <w:rFonts w:asciiTheme="minorHAnsi" w:hAnsiTheme="minorHAnsi" w:cstheme="minorHAnsi"/>
                <w:b/>
              </w:rPr>
              <w:t xml:space="preserve"> </w:t>
            </w:r>
          </w:p>
        </w:tc>
        <w:tc>
          <w:tcPr>
            <w:tcW w:w="720" w:type="dxa"/>
          </w:tcPr>
          <w:p w14:paraId="62BB5857" w14:textId="77777777" w:rsidR="00781219" w:rsidRDefault="00781219" w:rsidP="00781219">
            <w:pPr>
              <w:spacing w:after="0"/>
              <w:rPr>
                <w:rFonts w:asciiTheme="minorHAnsi" w:hAnsiTheme="minorHAnsi" w:cstheme="minorHAnsi"/>
                <w:bCs/>
                <w14:ligatures w14:val="none"/>
              </w:rPr>
            </w:pPr>
          </w:p>
        </w:tc>
        <w:tc>
          <w:tcPr>
            <w:tcW w:w="1080" w:type="dxa"/>
          </w:tcPr>
          <w:p w14:paraId="4838DD3E" w14:textId="6ADD92D6" w:rsidR="00781219" w:rsidRPr="008E4588" w:rsidRDefault="00781219" w:rsidP="00781219">
            <w:pPr>
              <w:spacing w:after="0"/>
              <w:rPr>
                <w:rFonts w:asciiTheme="minorHAnsi" w:hAnsiTheme="minorHAnsi" w:cstheme="minorHAnsi"/>
              </w:rPr>
            </w:pPr>
            <w:r>
              <w:rPr>
                <w:rFonts w:asciiTheme="minorHAnsi" w:hAnsiTheme="minorHAnsi" w:cstheme="minorHAnsi"/>
                <w:bCs/>
                <w14:ligatures w14:val="none"/>
              </w:rPr>
              <w:t>3/</w:t>
            </w:r>
          </w:p>
        </w:tc>
      </w:tr>
      <w:tr w:rsidR="00781219" w14:paraId="11B06E6A" w14:textId="77777777" w:rsidTr="00B91F12">
        <w:tc>
          <w:tcPr>
            <w:tcW w:w="10795" w:type="dxa"/>
            <w:gridSpan w:val="5"/>
            <w:shd w:val="clear" w:color="auto" w:fill="BFBFBF" w:themeFill="background1" w:themeFillShade="BF"/>
            <w:vAlign w:val="center"/>
          </w:tcPr>
          <w:p w14:paraId="38B1A269" w14:textId="5245E413" w:rsidR="00781219" w:rsidRPr="008E4588" w:rsidRDefault="00781219" w:rsidP="00781219">
            <w:pPr>
              <w:spacing w:after="0"/>
              <w:rPr>
                <w:rFonts w:asciiTheme="minorHAnsi" w:hAnsiTheme="minorHAnsi" w:cstheme="minorHAnsi"/>
              </w:rPr>
            </w:pPr>
            <w:r>
              <w:rPr>
                <w:rFonts w:asciiTheme="minorHAnsi" w:hAnsiTheme="minorHAnsi" w:cstheme="minorHAnsi"/>
                <w:b/>
              </w:rPr>
              <w:t>Social and Behavioral Sciences General Education</w:t>
            </w:r>
          </w:p>
        </w:tc>
      </w:tr>
      <w:tr w:rsidR="00781219" w14:paraId="5F7AF827" w14:textId="77777777" w:rsidTr="0083688F">
        <w:trPr>
          <w:trHeight w:val="70"/>
        </w:trPr>
        <w:tc>
          <w:tcPr>
            <w:tcW w:w="1165" w:type="dxa"/>
            <w:vAlign w:val="center"/>
          </w:tcPr>
          <w:p w14:paraId="38888AEF" w14:textId="1A31A445" w:rsidR="00781219" w:rsidRPr="008E4588" w:rsidRDefault="00781219" w:rsidP="00781219">
            <w:pPr>
              <w:spacing w:after="0"/>
              <w:jc w:val="center"/>
              <w:rPr>
                <w:rFonts w:asciiTheme="minorHAnsi" w:hAnsiTheme="minorHAnsi" w:cstheme="minorHAnsi"/>
              </w:rPr>
            </w:pPr>
            <w:r>
              <w:rPr>
                <w:rFonts w:asciiTheme="minorHAnsi" w:hAnsiTheme="minorHAnsi" w:cstheme="minorHAnsi"/>
              </w:rPr>
              <w:t>V</w:t>
            </w:r>
          </w:p>
        </w:tc>
        <w:tc>
          <w:tcPr>
            <w:tcW w:w="1710" w:type="dxa"/>
          </w:tcPr>
          <w:p w14:paraId="6946D607" w14:textId="1E8413DE" w:rsidR="00781219" w:rsidRPr="008E4588" w:rsidRDefault="0083688F" w:rsidP="00781219">
            <w:pPr>
              <w:spacing w:after="0"/>
              <w:rPr>
                <w:rFonts w:asciiTheme="minorHAnsi" w:hAnsiTheme="minorHAnsi" w:cstheme="minorHAnsi"/>
              </w:rPr>
            </w:pPr>
            <w:r>
              <w:rPr>
                <w:rFonts w:asciiTheme="minorHAnsi" w:hAnsiTheme="minorHAnsi" w:cstheme="minorHAnsi"/>
              </w:rPr>
              <w:t>US History</w:t>
            </w:r>
          </w:p>
        </w:tc>
        <w:tc>
          <w:tcPr>
            <w:tcW w:w="6120" w:type="dxa"/>
          </w:tcPr>
          <w:p w14:paraId="5D8DB743" w14:textId="1AD1281E" w:rsidR="00781219" w:rsidRPr="0021781A" w:rsidRDefault="00781219" w:rsidP="00781219">
            <w:pPr>
              <w:spacing w:after="0"/>
              <w:rPr>
                <w:rFonts w:asciiTheme="minorHAnsi" w:hAnsiTheme="minorHAnsi" w:cstheme="minorHAnsi"/>
              </w:rPr>
            </w:pPr>
            <w:r>
              <w:rPr>
                <w:rFonts w:asciiTheme="minorHAnsi" w:hAnsiTheme="minorHAnsi" w:cstheme="minorHAnsi"/>
              </w:rPr>
              <w:t xml:space="preserve">Select one: </w:t>
            </w:r>
            <w:r w:rsidR="0083688F">
              <w:rPr>
                <w:rFonts w:asciiTheme="minorHAnsi" w:hAnsiTheme="minorHAnsi" w:cstheme="minorHAnsi"/>
              </w:rPr>
              <w:t xml:space="preserve">HIST </w:t>
            </w:r>
            <w:r>
              <w:rPr>
                <w:rFonts w:asciiTheme="minorHAnsi" w:hAnsiTheme="minorHAnsi" w:cstheme="minorHAnsi"/>
              </w:rPr>
              <w:t xml:space="preserve">101 or </w:t>
            </w:r>
            <w:r w:rsidR="0083688F">
              <w:rPr>
                <w:rFonts w:asciiTheme="minorHAnsi" w:hAnsiTheme="minorHAnsi" w:cstheme="minorHAnsi"/>
              </w:rPr>
              <w:t xml:space="preserve">HIST </w:t>
            </w:r>
            <w:r>
              <w:rPr>
                <w:rFonts w:asciiTheme="minorHAnsi" w:hAnsiTheme="minorHAnsi" w:cstheme="minorHAnsi"/>
              </w:rPr>
              <w:t>102</w:t>
            </w:r>
          </w:p>
        </w:tc>
        <w:tc>
          <w:tcPr>
            <w:tcW w:w="720" w:type="dxa"/>
          </w:tcPr>
          <w:p w14:paraId="2642F49D" w14:textId="77777777" w:rsidR="00781219" w:rsidRDefault="00781219" w:rsidP="00781219">
            <w:pPr>
              <w:spacing w:after="0"/>
              <w:rPr>
                <w:rFonts w:asciiTheme="minorHAnsi" w:hAnsiTheme="minorHAnsi" w:cstheme="minorHAnsi"/>
                <w:bCs/>
                <w14:ligatures w14:val="none"/>
              </w:rPr>
            </w:pPr>
          </w:p>
        </w:tc>
        <w:tc>
          <w:tcPr>
            <w:tcW w:w="1080" w:type="dxa"/>
          </w:tcPr>
          <w:p w14:paraId="71AEF1B1" w14:textId="42A8D869" w:rsidR="00781219" w:rsidRPr="004C35A2" w:rsidRDefault="00781219" w:rsidP="00781219">
            <w:pPr>
              <w:spacing w:after="0"/>
              <w:rPr>
                <w:rFonts w:asciiTheme="minorHAnsi" w:hAnsiTheme="minorHAnsi" w:cstheme="minorHAnsi"/>
                <w:bCs/>
                <w14:ligatures w14:val="none"/>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81219" w14:paraId="172D7E84" w14:textId="77777777" w:rsidTr="0083688F">
        <w:tc>
          <w:tcPr>
            <w:tcW w:w="1165" w:type="dxa"/>
            <w:vAlign w:val="center"/>
          </w:tcPr>
          <w:p w14:paraId="29DA006A" w14:textId="7D77AA14" w:rsidR="00781219" w:rsidRPr="008E4588" w:rsidRDefault="00781219" w:rsidP="00781219">
            <w:pPr>
              <w:spacing w:after="0"/>
              <w:jc w:val="center"/>
              <w:rPr>
                <w:rFonts w:asciiTheme="minorHAnsi" w:hAnsiTheme="minorHAnsi" w:cstheme="minorHAnsi"/>
              </w:rPr>
            </w:pPr>
            <w:r>
              <w:rPr>
                <w:rFonts w:asciiTheme="minorHAnsi" w:hAnsiTheme="minorHAnsi" w:cstheme="minorHAnsi"/>
              </w:rPr>
              <w:t>V</w:t>
            </w:r>
          </w:p>
        </w:tc>
        <w:tc>
          <w:tcPr>
            <w:tcW w:w="1710" w:type="dxa"/>
          </w:tcPr>
          <w:p w14:paraId="2B4EAC3D" w14:textId="28FA2EF2" w:rsidR="00781219" w:rsidRDefault="0083688F" w:rsidP="00781219">
            <w:pPr>
              <w:spacing w:after="0"/>
              <w:rPr>
                <w:rFonts w:asciiTheme="minorHAnsi" w:hAnsiTheme="minorHAnsi" w:cstheme="minorHAnsi"/>
              </w:rPr>
            </w:pPr>
            <w:r>
              <w:rPr>
                <w:rFonts w:asciiTheme="minorHAnsi" w:hAnsiTheme="minorHAnsi" w:cstheme="minorHAnsi"/>
              </w:rPr>
              <w:t>World History</w:t>
            </w:r>
          </w:p>
        </w:tc>
        <w:tc>
          <w:tcPr>
            <w:tcW w:w="6120" w:type="dxa"/>
          </w:tcPr>
          <w:p w14:paraId="04326FD0" w14:textId="6F1F8988" w:rsidR="00781219" w:rsidRDefault="00781219" w:rsidP="00781219">
            <w:pPr>
              <w:spacing w:after="0"/>
              <w:rPr>
                <w:rFonts w:asciiTheme="minorHAnsi" w:hAnsiTheme="minorHAnsi" w:cstheme="minorHAnsi"/>
              </w:rPr>
            </w:pPr>
            <w:r>
              <w:rPr>
                <w:rFonts w:asciiTheme="minorHAnsi" w:hAnsiTheme="minorHAnsi" w:cstheme="minorHAnsi"/>
              </w:rPr>
              <w:t xml:space="preserve">Select one: </w:t>
            </w:r>
            <w:r w:rsidR="0083688F">
              <w:rPr>
                <w:rFonts w:asciiTheme="minorHAnsi" w:hAnsiTheme="minorHAnsi" w:cstheme="minorHAnsi"/>
              </w:rPr>
              <w:t xml:space="preserve">HIST </w:t>
            </w:r>
            <w:r>
              <w:rPr>
                <w:rFonts w:asciiTheme="minorHAnsi" w:hAnsiTheme="minorHAnsi" w:cstheme="minorHAnsi"/>
              </w:rPr>
              <w:t xml:space="preserve">119 or </w:t>
            </w:r>
            <w:r w:rsidR="0083688F">
              <w:rPr>
                <w:rFonts w:asciiTheme="minorHAnsi" w:hAnsiTheme="minorHAnsi" w:cstheme="minorHAnsi"/>
              </w:rPr>
              <w:t xml:space="preserve">HIST </w:t>
            </w:r>
            <w:r>
              <w:rPr>
                <w:rFonts w:asciiTheme="minorHAnsi" w:hAnsiTheme="minorHAnsi" w:cstheme="minorHAnsi"/>
              </w:rPr>
              <w:t>128</w:t>
            </w:r>
          </w:p>
        </w:tc>
        <w:tc>
          <w:tcPr>
            <w:tcW w:w="720" w:type="dxa"/>
          </w:tcPr>
          <w:p w14:paraId="562015BE" w14:textId="77777777" w:rsidR="00781219" w:rsidRDefault="00781219" w:rsidP="00781219">
            <w:pPr>
              <w:spacing w:after="0"/>
              <w:rPr>
                <w:rFonts w:asciiTheme="minorHAnsi" w:hAnsiTheme="minorHAnsi" w:cstheme="minorHAnsi"/>
                <w:bCs/>
                <w14:ligatures w14:val="none"/>
              </w:rPr>
            </w:pPr>
          </w:p>
        </w:tc>
        <w:tc>
          <w:tcPr>
            <w:tcW w:w="1080" w:type="dxa"/>
          </w:tcPr>
          <w:p w14:paraId="27EF0207" w14:textId="633D7515" w:rsidR="00781219" w:rsidRDefault="00781219" w:rsidP="00781219">
            <w:pPr>
              <w:spacing w:after="0"/>
              <w:rPr>
                <w:rFonts w:asciiTheme="minorHAnsi" w:hAnsiTheme="minorHAnsi" w:cstheme="minorHAnsi"/>
                <w:bCs/>
                <w14:ligatures w14:val="none"/>
              </w:rPr>
            </w:pPr>
            <w:r>
              <w:rPr>
                <w:rFonts w:asciiTheme="minorHAnsi" w:hAnsiTheme="minorHAnsi" w:cstheme="minorHAnsi"/>
                <w:bCs/>
                <w14:ligatures w14:val="none"/>
              </w:rPr>
              <w:t>3/</w:t>
            </w:r>
          </w:p>
        </w:tc>
      </w:tr>
      <w:tr w:rsidR="00781219" w14:paraId="1F15F562" w14:textId="77777777" w:rsidTr="0083688F">
        <w:tc>
          <w:tcPr>
            <w:tcW w:w="1165" w:type="dxa"/>
            <w:vAlign w:val="center"/>
          </w:tcPr>
          <w:p w14:paraId="41061ABC" w14:textId="72C4B840" w:rsidR="00781219" w:rsidRPr="008E4588" w:rsidRDefault="00781219" w:rsidP="00781219">
            <w:pPr>
              <w:spacing w:after="0"/>
              <w:jc w:val="center"/>
              <w:rPr>
                <w:rFonts w:asciiTheme="minorHAnsi" w:hAnsiTheme="minorHAnsi" w:cstheme="minorHAnsi"/>
              </w:rPr>
            </w:pPr>
            <w:r>
              <w:rPr>
                <w:rFonts w:asciiTheme="minorHAnsi" w:hAnsiTheme="minorHAnsi" w:cstheme="minorHAnsi"/>
              </w:rPr>
              <w:t>V</w:t>
            </w:r>
          </w:p>
        </w:tc>
        <w:tc>
          <w:tcPr>
            <w:tcW w:w="1710" w:type="dxa"/>
          </w:tcPr>
          <w:p w14:paraId="223C6C60" w14:textId="27184CE4" w:rsidR="00781219" w:rsidRDefault="0083688F" w:rsidP="00781219">
            <w:pPr>
              <w:spacing w:after="0"/>
              <w:rPr>
                <w:rFonts w:asciiTheme="minorHAnsi" w:hAnsiTheme="minorHAnsi" w:cstheme="minorHAnsi"/>
              </w:rPr>
            </w:pPr>
            <w:r>
              <w:rPr>
                <w:rFonts w:asciiTheme="minorHAnsi" w:hAnsiTheme="minorHAnsi" w:cstheme="minorHAnsi"/>
              </w:rPr>
              <w:t>Geography</w:t>
            </w:r>
          </w:p>
        </w:tc>
        <w:tc>
          <w:tcPr>
            <w:tcW w:w="6120" w:type="dxa"/>
          </w:tcPr>
          <w:p w14:paraId="03165CB2" w14:textId="17A49372" w:rsidR="00781219" w:rsidRDefault="00781219" w:rsidP="00781219">
            <w:pPr>
              <w:spacing w:after="0"/>
              <w:rPr>
                <w:rFonts w:asciiTheme="minorHAnsi" w:hAnsiTheme="minorHAnsi" w:cstheme="minorHAnsi"/>
              </w:rPr>
            </w:pPr>
            <w:r>
              <w:rPr>
                <w:rFonts w:asciiTheme="minorHAnsi" w:hAnsiTheme="minorHAnsi" w:cstheme="minorHAnsi"/>
              </w:rPr>
              <w:t xml:space="preserve">Select one: </w:t>
            </w:r>
            <w:r w:rsidR="0083688F">
              <w:rPr>
                <w:rFonts w:asciiTheme="minorHAnsi" w:hAnsiTheme="minorHAnsi" w:cstheme="minorHAnsi"/>
              </w:rPr>
              <w:t xml:space="preserve">GEOG </w:t>
            </w:r>
            <w:r>
              <w:rPr>
                <w:rFonts w:asciiTheme="minorHAnsi" w:hAnsiTheme="minorHAnsi" w:cstheme="minorHAnsi"/>
              </w:rPr>
              <w:t xml:space="preserve">101 (DV), </w:t>
            </w:r>
            <w:r w:rsidR="0083688F">
              <w:rPr>
                <w:rFonts w:asciiTheme="minorHAnsi" w:hAnsiTheme="minorHAnsi" w:cstheme="minorHAnsi"/>
              </w:rPr>
              <w:t xml:space="preserve">GEOG </w:t>
            </w:r>
            <w:r>
              <w:rPr>
                <w:rFonts w:asciiTheme="minorHAnsi" w:hAnsiTheme="minorHAnsi" w:cstheme="minorHAnsi"/>
              </w:rPr>
              <w:t xml:space="preserve">105, or </w:t>
            </w:r>
            <w:r w:rsidR="0083688F">
              <w:rPr>
                <w:rFonts w:asciiTheme="minorHAnsi" w:hAnsiTheme="minorHAnsi" w:cstheme="minorHAnsi"/>
              </w:rPr>
              <w:t>GEOG 110</w:t>
            </w:r>
          </w:p>
        </w:tc>
        <w:tc>
          <w:tcPr>
            <w:tcW w:w="720" w:type="dxa"/>
          </w:tcPr>
          <w:p w14:paraId="6242BC73" w14:textId="77777777" w:rsidR="00781219" w:rsidRDefault="00781219" w:rsidP="00781219">
            <w:pPr>
              <w:spacing w:after="0"/>
              <w:rPr>
                <w:rFonts w:asciiTheme="minorHAnsi" w:hAnsiTheme="minorHAnsi" w:cstheme="minorHAnsi"/>
                <w:bCs/>
                <w14:ligatures w14:val="none"/>
              </w:rPr>
            </w:pPr>
          </w:p>
        </w:tc>
        <w:tc>
          <w:tcPr>
            <w:tcW w:w="1080" w:type="dxa"/>
          </w:tcPr>
          <w:p w14:paraId="35447A56" w14:textId="48EE7CA8" w:rsidR="00781219" w:rsidRDefault="00781219" w:rsidP="00781219">
            <w:pPr>
              <w:spacing w:after="0"/>
              <w:rPr>
                <w:rFonts w:asciiTheme="minorHAnsi" w:hAnsiTheme="minorHAnsi" w:cstheme="minorHAnsi"/>
                <w:bCs/>
                <w14:ligatures w14:val="none"/>
              </w:rPr>
            </w:pPr>
            <w:r>
              <w:rPr>
                <w:rFonts w:asciiTheme="minorHAnsi" w:hAnsiTheme="minorHAnsi" w:cstheme="minorHAnsi"/>
                <w:bCs/>
                <w14:ligatures w14:val="none"/>
              </w:rPr>
              <w:t>3/</w:t>
            </w:r>
          </w:p>
        </w:tc>
      </w:tr>
      <w:tr w:rsidR="00781219" w14:paraId="1B4453A2" w14:textId="77777777" w:rsidTr="0083688F">
        <w:tc>
          <w:tcPr>
            <w:tcW w:w="1165" w:type="dxa"/>
            <w:vAlign w:val="center"/>
          </w:tcPr>
          <w:p w14:paraId="0E3284C9" w14:textId="30A62153" w:rsidR="00781219" w:rsidRPr="008E4588" w:rsidRDefault="0083688F" w:rsidP="00781219">
            <w:pPr>
              <w:spacing w:after="0"/>
              <w:jc w:val="center"/>
              <w:rPr>
                <w:rFonts w:asciiTheme="minorHAnsi" w:hAnsiTheme="minorHAnsi" w:cstheme="minorHAnsi"/>
              </w:rPr>
            </w:pPr>
            <w:r>
              <w:rPr>
                <w:rFonts w:asciiTheme="minorHAnsi" w:hAnsiTheme="minorHAnsi" w:cstheme="minorHAnsi"/>
              </w:rPr>
              <w:t>V</w:t>
            </w:r>
          </w:p>
        </w:tc>
        <w:tc>
          <w:tcPr>
            <w:tcW w:w="1710" w:type="dxa"/>
          </w:tcPr>
          <w:p w14:paraId="431CCB37" w14:textId="426ECB84" w:rsidR="00781219" w:rsidRDefault="0083688F" w:rsidP="00781219">
            <w:pPr>
              <w:spacing w:after="0"/>
              <w:rPr>
                <w:rFonts w:asciiTheme="minorHAnsi" w:hAnsiTheme="minorHAnsi" w:cstheme="minorHAnsi"/>
              </w:rPr>
            </w:pPr>
            <w:r>
              <w:rPr>
                <w:rFonts w:asciiTheme="minorHAnsi" w:hAnsiTheme="minorHAnsi" w:cstheme="minorHAnsi"/>
              </w:rPr>
              <w:t>Social Science</w:t>
            </w:r>
          </w:p>
        </w:tc>
        <w:tc>
          <w:tcPr>
            <w:tcW w:w="6120" w:type="dxa"/>
          </w:tcPr>
          <w:p w14:paraId="42ACDFA9" w14:textId="09ED9517" w:rsidR="00781219" w:rsidRPr="00EF2287" w:rsidRDefault="0083688F" w:rsidP="00EF2287">
            <w:pPr>
              <w:spacing w:after="0"/>
              <w:rPr>
                <w:rFonts w:asciiTheme="minorHAnsi" w:hAnsiTheme="minorHAnsi" w:cstheme="minorHAnsi"/>
              </w:rPr>
            </w:pPr>
            <w:r>
              <w:rPr>
                <w:rFonts w:asciiTheme="minorHAnsi" w:hAnsiTheme="minorHAnsi" w:cstheme="minorHAnsi"/>
              </w:rPr>
              <w:t>Select one: ECON 101, POLS 100, POLS 105, or SOCA 101</w:t>
            </w:r>
          </w:p>
        </w:tc>
        <w:tc>
          <w:tcPr>
            <w:tcW w:w="720" w:type="dxa"/>
          </w:tcPr>
          <w:p w14:paraId="7F4510DA" w14:textId="77777777" w:rsidR="00781219" w:rsidRDefault="00781219" w:rsidP="00781219">
            <w:pPr>
              <w:spacing w:after="0"/>
              <w:rPr>
                <w:rFonts w:asciiTheme="minorHAnsi" w:hAnsiTheme="minorHAnsi" w:cstheme="minorHAnsi"/>
                <w:bCs/>
                <w14:ligatures w14:val="none"/>
              </w:rPr>
            </w:pPr>
          </w:p>
        </w:tc>
        <w:tc>
          <w:tcPr>
            <w:tcW w:w="1080" w:type="dxa"/>
          </w:tcPr>
          <w:p w14:paraId="17A475B5" w14:textId="45B4C70B" w:rsidR="00781219" w:rsidRDefault="00781219" w:rsidP="00781219">
            <w:pPr>
              <w:spacing w:after="0"/>
              <w:rPr>
                <w:rFonts w:asciiTheme="minorHAnsi" w:hAnsiTheme="minorHAnsi" w:cstheme="minorHAnsi"/>
                <w:bCs/>
                <w14:ligatures w14:val="none"/>
              </w:rPr>
            </w:pPr>
            <w:r>
              <w:rPr>
                <w:rFonts w:asciiTheme="minorHAnsi" w:hAnsiTheme="minorHAnsi" w:cstheme="minorHAnsi"/>
                <w:bCs/>
                <w14:ligatures w14:val="none"/>
              </w:rPr>
              <w:t>3/</w:t>
            </w:r>
          </w:p>
        </w:tc>
      </w:tr>
      <w:tr w:rsidR="00781219" w14:paraId="647F7817" w14:textId="77777777" w:rsidTr="00B91F12">
        <w:trPr>
          <w:trHeight w:val="143"/>
        </w:trPr>
        <w:tc>
          <w:tcPr>
            <w:tcW w:w="10795" w:type="dxa"/>
            <w:gridSpan w:val="5"/>
            <w:shd w:val="clear" w:color="auto" w:fill="BFBFBF" w:themeFill="background1" w:themeFillShade="BF"/>
            <w:vAlign w:val="center"/>
          </w:tcPr>
          <w:p w14:paraId="42D4459D" w14:textId="5E4B9427" w:rsidR="00781219" w:rsidRPr="008E4588" w:rsidRDefault="00781219" w:rsidP="00781219">
            <w:pPr>
              <w:spacing w:after="0"/>
              <w:rPr>
                <w:rFonts w:asciiTheme="minorHAnsi" w:hAnsiTheme="minorHAnsi" w:cstheme="minorHAnsi"/>
              </w:rPr>
            </w:pPr>
            <w:r>
              <w:rPr>
                <w:rFonts w:asciiTheme="minorHAnsi" w:hAnsiTheme="minorHAnsi" w:cstheme="minorHAnsi"/>
                <w:b/>
              </w:rPr>
              <w:t>Natural Science General Education</w:t>
            </w:r>
          </w:p>
        </w:tc>
      </w:tr>
      <w:tr w:rsidR="00781219" w14:paraId="4DE5BAE3" w14:textId="77777777" w:rsidTr="0083688F">
        <w:tc>
          <w:tcPr>
            <w:tcW w:w="1165" w:type="dxa"/>
            <w:vAlign w:val="center"/>
          </w:tcPr>
          <w:p w14:paraId="092F0551" w14:textId="7FDD5A2B" w:rsidR="00781219" w:rsidRPr="008E4588" w:rsidRDefault="00781219" w:rsidP="00781219">
            <w:pPr>
              <w:spacing w:after="0"/>
              <w:jc w:val="center"/>
              <w:rPr>
                <w:rFonts w:asciiTheme="minorHAnsi" w:hAnsiTheme="minorHAnsi" w:cstheme="minorHAnsi"/>
                <w:bCs/>
                <w14:ligatures w14:val="none"/>
              </w:rPr>
            </w:pPr>
            <w:r>
              <w:rPr>
                <w:rFonts w:asciiTheme="minorHAnsi" w:hAnsiTheme="minorHAnsi" w:cstheme="minorHAnsi"/>
                <w:bCs/>
                <w14:ligatures w14:val="none"/>
              </w:rPr>
              <w:t>V</w:t>
            </w:r>
          </w:p>
        </w:tc>
        <w:tc>
          <w:tcPr>
            <w:tcW w:w="1710" w:type="dxa"/>
          </w:tcPr>
          <w:p w14:paraId="6BEBAAAC" w14:textId="66471B08" w:rsidR="00781219" w:rsidRPr="008E4588" w:rsidRDefault="0083688F" w:rsidP="00781219">
            <w:pPr>
              <w:spacing w:after="0"/>
              <w:rPr>
                <w:rFonts w:asciiTheme="minorHAnsi" w:hAnsiTheme="minorHAnsi" w:cstheme="minorHAnsi"/>
              </w:rPr>
            </w:pPr>
            <w:r>
              <w:rPr>
                <w:rFonts w:asciiTheme="minorHAnsi" w:hAnsiTheme="minorHAnsi" w:cstheme="minorHAnsi"/>
              </w:rPr>
              <w:t>Life Science</w:t>
            </w:r>
          </w:p>
        </w:tc>
        <w:tc>
          <w:tcPr>
            <w:tcW w:w="6120" w:type="dxa"/>
          </w:tcPr>
          <w:p w14:paraId="4AFF75CE" w14:textId="19CBBC50" w:rsidR="00781219" w:rsidRPr="008E4588" w:rsidRDefault="00781219" w:rsidP="005D7453">
            <w:pPr>
              <w:spacing w:after="0"/>
              <w:rPr>
                <w:rFonts w:asciiTheme="minorHAnsi" w:hAnsiTheme="minorHAnsi" w:cstheme="minorHAnsi"/>
              </w:rPr>
            </w:pPr>
            <w:r>
              <w:rPr>
                <w:rFonts w:asciiTheme="minorHAnsi" w:hAnsiTheme="minorHAnsi" w:cstheme="minorHAnsi"/>
              </w:rPr>
              <w:t xml:space="preserve">Select one: </w:t>
            </w:r>
            <w:r w:rsidR="0083688F">
              <w:rPr>
                <w:rFonts w:asciiTheme="minorHAnsi" w:hAnsiTheme="minorHAnsi" w:cstheme="minorHAnsi"/>
              </w:rPr>
              <w:t xml:space="preserve">BIOS </w:t>
            </w:r>
            <w:r>
              <w:rPr>
                <w:rFonts w:asciiTheme="minorHAnsi" w:hAnsiTheme="minorHAnsi" w:cstheme="minorHAnsi"/>
              </w:rPr>
              <w:t xml:space="preserve">100, </w:t>
            </w:r>
            <w:r w:rsidR="0083688F">
              <w:rPr>
                <w:rFonts w:asciiTheme="minorHAnsi" w:hAnsiTheme="minorHAnsi" w:cstheme="minorHAnsi"/>
              </w:rPr>
              <w:t xml:space="preserve">BIOS </w:t>
            </w:r>
            <w:r>
              <w:rPr>
                <w:rFonts w:asciiTheme="minorHAnsi" w:hAnsiTheme="minorHAnsi" w:cstheme="minorHAnsi"/>
              </w:rPr>
              <w:t xml:space="preserve">101, </w:t>
            </w:r>
            <w:r w:rsidR="005D7453">
              <w:rPr>
                <w:rFonts w:asciiTheme="minorHAnsi" w:hAnsiTheme="minorHAnsi" w:cstheme="minorHAnsi"/>
              </w:rPr>
              <w:t xml:space="preserve">or </w:t>
            </w:r>
            <w:r w:rsidR="0083688F">
              <w:rPr>
                <w:rFonts w:asciiTheme="minorHAnsi" w:hAnsiTheme="minorHAnsi" w:cstheme="minorHAnsi"/>
              </w:rPr>
              <w:t>BIOS 103</w:t>
            </w:r>
          </w:p>
        </w:tc>
        <w:tc>
          <w:tcPr>
            <w:tcW w:w="720" w:type="dxa"/>
          </w:tcPr>
          <w:p w14:paraId="082BDDD6" w14:textId="77777777" w:rsidR="00781219" w:rsidRDefault="00781219" w:rsidP="00781219">
            <w:pPr>
              <w:spacing w:after="0"/>
              <w:rPr>
                <w:rFonts w:asciiTheme="minorHAnsi" w:hAnsiTheme="minorHAnsi" w:cstheme="minorHAnsi"/>
                <w:bCs/>
                <w14:ligatures w14:val="none"/>
              </w:rPr>
            </w:pPr>
          </w:p>
        </w:tc>
        <w:tc>
          <w:tcPr>
            <w:tcW w:w="1080" w:type="dxa"/>
          </w:tcPr>
          <w:p w14:paraId="15EA059B" w14:textId="7C613EED" w:rsidR="00781219" w:rsidRPr="008E4588" w:rsidRDefault="00781219" w:rsidP="00781219">
            <w:pPr>
              <w:spacing w:after="0"/>
              <w:rPr>
                <w:rFonts w:asciiTheme="minorHAnsi" w:hAnsiTheme="minorHAnsi" w:cstheme="minorHAnsi"/>
              </w:rPr>
            </w:pPr>
            <w:r>
              <w:rPr>
                <w:rFonts w:asciiTheme="minorHAnsi" w:hAnsiTheme="minorHAnsi" w:cstheme="minorHAnsi"/>
                <w:bCs/>
                <w14:ligatures w14:val="none"/>
              </w:rPr>
              <w:t>3-4/</w:t>
            </w:r>
          </w:p>
        </w:tc>
      </w:tr>
      <w:tr w:rsidR="00781219" w14:paraId="19E15A54" w14:textId="77777777" w:rsidTr="0083688F">
        <w:tc>
          <w:tcPr>
            <w:tcW w:w="1165" w:type="dxa"/>
            <w:vAlign w:val="center"/>
          </w:tcPr>
          <w:p w14:paraId="60498CA6" w14:textId="69D92B9D" w:rsidR="00781219" w:rsidRPr="008E4588" w:rsidRDefault="00781219" w:rsidP="00781219">
            <w:pPr>
              <w:spacing w:after="0"/>
              <w:jc w:val="center"/>
              <w:rPr>
                <w:rFonts w:asciiTheme="minorHAnsi" w:hAnsiTheme="minorHAnsi" w:cstheme="minorHAnsi"/>
                <w:bCs/>
                <w14:ligatures w14:val="none"/>
              </w:rPr>
            </w:pPr>
            <w:r>
              <w:rPr>
                <w:rFonts w:asciiTheme="minorHAnsi" w:hAnsiTheme="minorHAnsi" w:cstheme="minorHAnsi"/>
                <w:bCs/>
                <w14:ligatures w14:val="none"/>
              </w:rPr>
              <w:t>V</w:t>
            </w:r>
          </w:p>
        </w:tc>
        <w:tc>
          <w:tcPr>
            <w:tcW w:w="1710" w:type="dxa"/>
          </w:tcPr>
          <w:p w14:paraId="00A5B492" w14:textId="28FDC541" w:rsidR="00781219" w:rsidRDefault="0083688F" w:rsidP="001855E5">
            <w:pPr>
              <w:spacing w:after="0"/>
              <w:rPr>
                <w:rFonts w:asciiTheme="minorHAnsi" w:hAnsiTheme="minorHAnsi" w:cstheme="minorHAnsi"/>
              </w:rPr>
            </w:pPr>
            <w:r>
              <w:rPr>
                <w:rFonts w:asciiTheme="minorHAnsi" w:hAnsiTheme="minorHAnsi" w:cstheme="minorHAnsi"/>
              </w:rPr>
              <w:t xml:space="preserve">Earth </w:t>
            </w:r>
            <w:r w:rsidR="001855E5">
              <w:rPr>
                <w:rFonts w:asciiTheme="minorHAnsi" w:hAnsiTheme="minorHAnsi" w:cstheme="minorHAnsi"/>
              </w:rPr>
              <w:t>&amp; Space Sci.</w:t>
            </w:r>
          </w:p>
        </w:tc>
        <w:tc>
          <w:tcPr>
            <w:tcW w:w="6120" w:type="dxa"/>
          </w:tcPr>
          <w:p w14:paraId="700CE69B" w14:textId="7F1BDD66" w:rsidR="00781219" w:rsidRDefault="0083688F" w:rsidP="00781219">
            <w:pPr>
              <w:spacing w:after="0"/>
              <w:rPr>
                <w:rFonts w:asciiTheme="minorHAnsi" w:hAnsiTheme="minorHAnsi" w:cstheme="minorHAnsi"/>
              </w:rPr>
            </w:pPr>
            <w:r>
              <w:rPr>
                <w:rFonts w:asciiTheme="minorHAnsi" w:hAnsiTheme="minorHAnsi" w:cstheme="minorHAnsi"/>
              </w:rPr>
              <w:t>Select one: GEOG 100, GEOS 100, PHYS 110, or PHYS 120</w:t>
            </w:r>
          </w:p>
        </w:tc>
        <w:tc>
          <w:tcPr>
            <w:tcW w:w="720" w:type="dxa"/>
          </w:tcPr>
          <w:p w14:paraId="6E3C5042" w14:textId="77777777" w:rsidR="00781219" w:rsidRDefault="00781219" w:rsidP="00781219">
            <w:pPr>
              <w:spacing w:after="0"/>
              <w:rPr>
                <w:rFonts w:asciiTheme="minorHAnsi" w:hAnsiTheme="minorHAnsi" w:cstheme="minorHAnsi"/>
                <w:bCs/>
                <w14:ligatures w14:val="none"/>
              </w:rPr>
            </w:pPr>
          </w:p>
        </w:tc>
        <w:tc>
          <w:tcPr>
            <w:tcW w:w="1080" w:type="dxa"/>
          </w:tcPr>
          <w:p w14:paraId="1ADFE1AD" w14:textId="06086A5F" w:rsidR="00781219" w:rsidRDefault="00781219" w:rsidP="00781219">
            <w:pPr>
              <w:spacing w:after="0"/>
              <w:rPr>
                <w:rFonts w:asciiTheme="minorHAnsi" w:hAnsiTheme="minorHAnsi" w:cstheme="minorHAnsi"/>
                <w:bCs/>
                <w14:ligatures w14:val="none"/>
              </w:rPr>
            </w:pPr>
            <w:r>
              <w:rPr>
                <w:rFonts w:asciiTheme="minorHAnsi" w:hAnsiTheme="minorHAnsi" w:cstheme="minorHAnsi"/>
                <w:bCs/>
                <w14:ligatures w14:val="none"/>
              </w:rPr>
              <w:t>3-4/</w:t>
            </w:r>
          </w:p>
        </w:tc>
      </w:tr>
      <w:tr w:rsidR="00781219" w14:paraId="32183163" w14:textId="77777777" w:rsidTr="0083688F">
        <w:tc>
          <w:tcPr>
            <w:tcW w:w="1165" w:type="dxa"/>
            <w:vAlign w:val="center"/>
          </w:tcPr>
          <w:p w14:paraId="571CFD2E" w14:textId="705931B6" w:rsidR="00781219" w:rsidRPr="008E4588" w:rsidRDefault="0083688F" w:rsidP="00781219">
            <w:pPr>
              <w:spacing w:after="0"/>
              <w:jc w:val="center"/>
              <w:rPr>
                <w:rFonts w:asciiTheme="minorHAnsi" w:hAnsiTheme="minorHAnsi" w:cstheme="minorHAnsi"/>
                <w:bCs/>
                <w14:ligatures w14:val="none"/>
              </w:rPr>
            </w:pPr>
            <w:r>
              <w:rPr>
                <w:rFonts w:asciiTheme="minorHAnsi" w:hAnsiTheme="minorHAnsi" w:cstheme="minorHAnsi"/>
                <w:bCs/>
                <w14:ligatures w14:val="none"/>
              </w:rPr>
              <w:t>V</w:t>
            </w:r>
          </w:p>
        </w:tc>
        <w:tc>
          <w:tcPr>
            <w:tcW w:w="1710" w:type="dxa"/>
          </w:tcPr>
          <w:p w14:paraId="0E29A54E" w14:textId="50A1E958" w:rsidR="00781219" w:rsidRDefault="0083688F" w:rsidP="00781219">
            <w:pPr>
              <w:spacing w:after="0"/>
              <w:rPr>
                <w:rFonts w:asciiTheme="minorHAnsi" w:hAnsiTheme="minorHAnsi" w:cstheme="minorHAnsi"/>
              </w:rPr>
            </w:pPr>
            <w:r>
              <w:rPr>
                <w:rFonts w:asciiTheme="minorHAnsi" w:hAnsiTheme="minorHAnsi" w:cstheme="minorHAnsi"/>
              </w:rPr>
              <w:t>Physical Science</w:t>
            </w:r>
          </w:p>
        </w:tc>
        <w:tc>
          <w:tcPr>
            <w:tcW w:w="6120" w:type="dxa"/>
          </w:tcPr>
          <w:p w14:paraId="6EB761C6" w14:textId="20AA6C2F" w:rsidR="00781219" w:rsidRDefault="0083688F" w:rsidP="00781219">
            <w:pPr>
              <w:spacing w:after="0"/>
              <w:rPr>
                <w:rFonts w:asciiTheme="minorHAnsi" w:hAnsiTheme="minorHAnsi" w:cstheme="minorHAnsi"/>
              </w:rPr>
            </w:pPr>
            <w:r>
              <w:rPr>
                <w:rFonts w:asciiTheme="minorHAnsi" w:hAnsiTheme="minorHAnsi" w:cstheme="minorHAnsi"/>
              </w:rPr>
              <w:t>Select one: CHEM 100, CHEM 101, or PHYS 101</w:t>
            </w:r>
          </w:p>
        </w:tc>
        <w:tc>
          <w:tcPr>
            <w:tcW w:w="720" w:type="dxa"/>
          </w:tcPr>
          <w:p w14:paraId="7A294358" w14:textId="77777777" w:rsidR="00781219" w:rsidRDefault="00781219" w:rsidP="00781219">
            <w:pPr>
              <w:spacing w:after="0"/>
              <w:rPr>
                <w:rFonts w:asciiTheme="minorHAnsi" w:hAnsiTheme="minorHAnsi" w:cstheme="minorHAnsi"/>
                <w:bCs/>
                <w14:ligatures w14:val="none"/>
              </w:rPr>
            </w:pPr>
          </w:p>
        </w:tc>
        <w:tc>
          <w:tcPr>
            <w:tcW w:w="1080" w:type="dxa"/>
          </w:tcPr>
          <w:p w14:paraId="1C09769D" w14:textId="244E1CE9" w:rsidR="00781219" w:rsidRDefault="00781219" w:rsidP="00781219">
            <w:pPr>
              <w:spacing w:after="0"/>
              <w:rPr>
                <w:rFonts w:asciiTheme="minorHAnsi" w:hAnsiTheme="minorHAnsi" w:cstheme="minorHAnsi"/>
                <w:bCs/>
                <w14:ligatures w14:val="none"/>
              </w:rPr>
            </w:pPr>
            <w:r>
              <w:rPr>
                <w:rFonts w:asciiTheme="minorHAnsi" w:hAnsiTheme="minorHAnsi" w:cstheme="minorHAnsi"/>
                <w:bCs/>
                <w14:ligatures w14:val="none"/>
              </w:rPr>
              <w:t>3-4/</w:t>
            </w:r>
          </w:p>
        </w:tc>
      </w:tr>
      <w:tr w:rsidR="0083688F" w14:paraId="3BFFD334" w14:textId="77777777" w:rsidTr="0083688F">
        <w:tc>
          <w:tcPr>
            <w:tcW w:w="1165" w:type="dxa"/>
            <w:vAlign w:val="center"/>
          </w:tcPr>
          <w:p w14:paraId="040EEE20" w14:textId="77777777" w:rsidR="0083688F" w:rsidRPr="008E4588" w:rsidRDefault="0083688F" w:rsidP="00781219">
            <w:pPr>
              <w:spacing w:after="0"/>
              <w:jc w:val="center"/>
              <w:rPr>
                <w:rFonts w:asciiTheme="minorHAnsi" w:hAnsiTheme="minorHAnsi" w:cstheme="minorHAnsi"/>
                <w:bCs/>
                <w14:ligatures w14:val="none"/>
              </w:rPr>
            </w:pPr>
          </w:p>
        </w:tc>
        <w:tc>
          <w:tcPr>
            <w:tcW w:w="1710" w:type="dxa"/>
          </w:tcPr>
          <w:p w14:paraId="4BD1FE17" w14:textId="77777777" w:rsidR="0083688F" w:rsidRDefault="0083688F" w:rsidP="00781219">
            <w:pPr>
              <w:spacing w:after="0"/>
              <w:rPr>
                <w:rFonts w:asciiTheme="minorHAnsi" w:hAnsiTheme="minorHAnsi" w:cstheme="minorHAnsi"/>
              </w:rPr>
            </w:pPr>
          </w:p>
        </w:tc>
        <w:tc>
          <w:tcPr>
            <w:tcW w:w="6120" w:type="dxa"/>
          </w:tcPr>
          <w:p w14:paraId="520DA899" w14:textId="1A50F5A8" w:rsidR="0083688F" w:rsidRDefault="0083688F" w:rsidP="008E79A5">
            <w:pPr>
              <w:spacing w:after="0"/>
              <w:rPr>
                <w:rFonts w:asciiTheme="minorHAnsi" w:hAnsiTheme="minorHAnsi" w:cstheme="minorHAnsi"/>
              </w:rPr>
            </w:pPr>
            <w:r>
              <w:rPr>
                <w:rFonts w:asciiTheme="minorHAnsi" w:hAnsiTheme="minorHAnsi" w:cstheme="minorHAnsi"/>
              </w:rPr>
              <w:t xml:space="preserve">Select any one course from Natural Sciences on </w:t>
            </w:r>
            <w:r w:rsidR="008E79A5">
              <w:rPr>
                <w:rFonts w:asciiTheme="minorHAnsi" w:hAnsiTheme="minorHAnsi" w:cstheme="minorHAnsi"/>
              </w:rPr>
              <w:t>AAR</w:t>
            </w:r>
            <w:r>
              <w:rPr>
                <w:rFonts w:asciiTheme="minorHAnsi" w:hAnsiTheme="minorHAnsi" w:cstheme="minorHAnsi"/>
              </w:rPr>
              <w:t xml:space="preserve"> to complete 12 credits (if needed)</w:t>
            </w:r>
          </w:p>
        </w:tc>
        <w:tc>
          <w:tcPr>
            <w:tcW w:w="720" w:type="dxa"/>
          </w:tcPr>
          <w:p w14:paraId="7109D32A" w14:textId="77777777" w:rsidR="0083688F" w:rsidRDefault="0083688F" w:rsidP="00781219">
            <w:pPr>
              <w:spacing w:after="0"/>
              <w:rPr>
                <w:rFonts w:asciiTheme="minorHAnsi" w:hAnsiTheme="minorHAnsi" w:cstheme="minorHAnsi"/>
                <w:bCs/>
                <w14:ligatures w14:val="none"/>
              </w:rPr>
            </w:pPr>
          </w:p>
        </w:tc>
        <w:tc>
          <w:tcPr>
            <w:tcW w:w="1080" w:type="dxa"/>
          </w:tcPr>
          <w:p w14:paraId="20F6ED71" w14:textId="77777777" w:rsidR="0083688F" w:rsidRDefault="0083688F" w:rsidP="00781219">
            <w:pPr>
              <w:spacing w:after="0"/>
              <w:rPr>
                <w:rFonts w:asciiTheme="minorHAnsi" w:hAnsiTheme="minorHAnsi" w:cstheme="minorHAnsi"/>
                <w:bCs/>
                <w14:ligatures w14:val="none"/>
              </w:rPr>
            </w:pPr>
          </w:p>
        </w:tc>
      </w:tr>
      <w:tr w:rsidR="00781219" w14:paraId="14B0C2B8" w14:textId="77777777" w:rsidTr="004C35A2">
        <w:tc>
          <w:tcPr>
            <w:tcW w:w="10795" w:type="dxa"/>
            <w:gridSpan w:val="5"/>
            <w:tcMar>
              <w:top w:w="72" w:type="dxa"/>
              <w:left w:w="115" w:type="dxa"/>
              <w:bottom w:w="72" w:type="dxa"/>
              <w:right w:w="115" w:type="dxa"/>
            </w:tcMar>
            <w:vAlign w:val="center"/>
          </w:tcPr>
          <w:p w14:paraId="0A2F6E7C" w14:textId="77777777" w:rsidR="00781219" w:rsidRPr="00AD1872" w:rsidRDefault="00781219" w:rsidP="00781219">
            <w:pPr>
              <w:widowControl w:val="0"/>
              <w:spacing w:after="0"/>
              <w:rPr>
                <w:rFonts w:asciiTheme="minorHAnsi" w:hAnsiTheme="minorHAnsi" w:cstheme="minorHAnsi"/>
                <w:b/>
                <w:bCs/>
                <w14:ligatures w14:val="none"/>
              </w:rPr>
            </w:pPr>
            <w:r w:rsidRPr="00AD1872">
              <w:rPr>
                <w:rFonts w:asciiTheme="minorHAnsi" w:hAnsiTheme="minorHAnsi" w:cstheme="minorHAnsi"/>
                <w:b/>
                <w:bCs/>
                <w14:ligatures w14:val="none"/>
              </w:rPr>
              <w:t>Notes:</w:t>
            </w:r>
          </w:p>
          <w:p w14:paraId="1BFE85F3" w14:textId="1EB7D05F" w:rsidR="0083688F" w:rsidRDefault="0083688F" w:rsidP="00781219">
            <w:pPr>
              <w:widowControl w:val="0"/>
              <w:spacing w:after="0"/>
              <w:rPr>
                <w:rFonts w:asciiTheme="minorHAnsi" w:hAnsiTheme="minorHAnsi" w:cstheme="minorHAnsi"/>
                <w:bCs/>
                <w14:ligatures w14:val="none"/>
              </w:rPr>
            </w:pPr>
            <w:r>
              <w:rPr>
                <w:rFonts w:asciiTheme="minorHAnsi" w:hAnsiTheme="minorHAnsi" w:cstheme="minorHAnsi"/>
                <w:bCs/>
                <w14:ligatures w14:val="none"/>
              </w:rPr>
              <w:t>These courses are recommended to provide a balanced content knowledge background for future educators. Completion of these courses may qualify students in Elementary Education, Special Education, and Early Childhood Education to meet the requirements of the content knowledge assessment alternative policy. See the Teacher Education advisor for more information about content knowledge requirements for teacher licensure.</w:t>
            </w:r>
          </w:p>
          <w:p w14:paraId="48376C89" w14:textId="4311E4D8" w:rsidR="0083688F" w:rsidRDefault="0083688F" w:rsidP="00781219">
            <w:pPr>
              <w:widowControl w:val="0"/>
              <w:spacing w:after="0"/>
              <w:rPr>
                <w:rFonts w:asciiTheme="minorHAnsi" w:hAnsiTheme="minorHAnsi" w:cstheme="minorHAnsi"/>
                <w:bCs/>
                <w14:ligatures w14:val="none"/>
              </w:rPr>
            </w:pPr>
          </w:p>
          <w:p w14:paraId="1DBC4E6E" w14:textId="6E1350B2" w:rsidR="00781219" w:rsidRDefault="00781219" w:rsidP="00781219">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For secondary education licenses, general education courses may be </w:t>
            </w:r>
            <w:r w:rsidR="0083688F">
              <w:rPr>
                <w:rFonts w:asciiTheme="minorHAnsi" w:hAnsiTheme="minorHAnsi" w:cstheme="minorHAnsi"/>
                <w:bCs/>
                <w14:ligatures w14:val="none"/>
              </w:rPr>
              <w:t>selected</w:t>
            </w:r>
            <w:r>
              <w:rPr>
                <w:rFonts w:asciiTheme="minorHAnsi" w:hAnsiTheme="minorHAnsi" w:cstheme="minorHAnsi"/>
                <w:bCs/>
                <w14:ligatures w14:val="none"/>
              </w:rPr>
              <w:t xml:space="preserve"> to meet the requirements of the license content area. Work with the Teacher Education advisor and content department advisor to determine content-specific general education coursework.</w:t>
            </w:r>
          </w:p>
          <w:p w14:paraId="2916BCD1" w14:textId="68565C90" w:rsidR="0083688F" w:rsidRDefault="0083688F" w:rsidP="00781219">
            <w:pPr>
              <w:widowControl w:val="0"/>
              <w:spacing w:after="0"/>
              <w:rPr>
                <w:rFonts w:asciiTheme="minorHAnsi" w:hAnsiTheme="minorHAnsi" w:cstheme="minorHAnsi"/>
                <w:bCs/>
                <w14:ligatures w14:val="none"/>
              </w:rPr>
            </w:pPr>
          </w:p>
          <w:p w14:paraId="69882374" w14:textId="77777777" w:rsidR="0083688F" w:rsidRDefault="0083688F" w:rsidP="0083688F">
            <w:pPr>
              <w:widowControl w:val="0"/>
              <w:spacing w:after="0"/>
              <w:rPr>
                <w:rFonts w:asciiTheme="minorHAnsi" w:hAnsiTheme="minorHAnsi" w:cstheme="minorHAnsi"/>
                <w:bCs/>
                <w14:ligatures w14:val="none"/>
              </w:rPr>
            </w:pPr>
            <w:r>
              <w:rPr>
                <w:rFonts w:asciiTheme="minorHAnsi" w:hAnsiTheme="minorHAnsi" w:cstheme="minorHAnsi"/>
                <w:bCs/>
                <w14:ligatures w14:val="none"/>
              </w:rPr>
              <w:t>It is recommended that all general education courses be completed prior to beginning the EDU 440 semester, including one course that fulfills the</w:t>
            </w:r>
            <w:r w:rsidRPr="001669E4">
              <w:rPr>
                <w:rFonts w:asciiTheme="minorHAnsi" w:hAnsiTheme="minorHAnsi" w:cstheme="minorHAnsi"/>
                <w:bCs/>
                <w14:ligatures w14:val="none"/>
              </w:rPr>
              <w:t xml:space="preserve"> Ethnic Diversity requirement (DV) </w:t>
            </w:r>
            <w:r>
              <w:rPr>
                <w:rFonts w:asciiTheme="minorHAnsi" w:hAnsiTheme="minorHAnsi" w:cstheme="minorHAnsi"/>
                <w:bCs/>
                <w14:ligatures w14:val="none"/>
              </w:rPr>
              <w:t xml:space="preserve">for degree seeking students. </w:t>
            </w:r>
          </w:p>
          <w:p w14:paraId="51535CF2" w14:textId="0CC18204" w:rsidR="00781219" w:rsidRDefault="00781219" w:rsidP="00781219">
            <w:pPr>
              <w:widowControl w:val="0"/>
              <w:spacing w:after="0"/>
              <w:rPr>
                <w:rFonts w:asciiTheme="minorHAnsi" w:hAnsiTheme="minorHAnsi" w:cstheme="minorHAnsi"/>
                <w:b/>
                <w:bCs/>
                <w14:ligatures w14:val="none"/>
              </w:rPr>
            </w:pPr>
          </w:p>
          <w:p w14:paraId="35C43B2C" w14:textId="580A1D0A" w:rsidR="00781219" w:rsidRDefault="005D7453" w:rsidP="00781219">
            <w:pPr>
              <w:widowControl w:val="0"/>
              <w:spacing w:after="0"/>
              <w:rPr>
                <w:rFonts w:asciiTheme="minorHAnsi" w:hAnsiTheme="minorHAnsi" w:cstheme="minorHAnsi"/>
                <w:bCs/>
                <w14:ligatures w14:val="none"/>
              </w:rPr>
            </w:pPr>
            <w:r>
              <w:rPr>
                <w:rFonts w:asciiTheme="minorHAnsi" w:hAnsiTheme="minorHAnsi" w:cstheme="minorHAnsi"/>
                <w:bCs/>
                <w14:ligatures w14:val="none"/>
              </w:rPr>
              <w:t>Students pursuing an Elementary and Middle School teaching license (K-9) are not required to select a minor, although they are encouraged to do so in an area of their academic interest. If desired, students should w</w:t>
            </w:r>
            <w:r w:rsidR="00781219">
              <w:rPr>
                <w:rFonts w:asciiTheme="minorHAnsi" w:hAnsiTheme="minorHAnsi" w:cstheme="minorHAnsi"/>
                <w:bCs/>
                <w14:ligatures w14:val="none"/>
              </w:rPr>
              <w:t>ork with the Teacher Education advisor to select a minor. Minors are available in the teacher education program and other academic areas.</w:t>
            </w:r>
          </w:p>
          <w:p w14:paraId="70735C81" w14:textId="4F3360A1" w:rsidR="00781219" w:rsidRPr="000A64CA" w:rsidRDefault="00C923A3" w:rsidP="00781219">
            <w:pPr>
              <w:widowControl w:val="0"/>
              <w:spacing w:after="0"/>
              <w:rPr>
                <w:rFonts w:asciiTheme="minorHAnsi" w:hAnsiTheme="minorHAnsi" w:cstheme="minorHAnsi"/>
                <w:bCs/>
                <w:color w:val="0563C1" w:themeColor="hyperlink"/>
                <w:u w:val="single"/>
                <w14:ligatures w14:val="none"/>
              </w:rPr>
            </w:pPr>
            <w:hyperlink r:id="rId7" w:history="1">
              <w:r w:rsidR="00781219" w:rsidRPr="00892248">
                <w:rPr>
                  <w:rStyle w:val="Hyperlink"/>
                  <w:rFonts w:asciiTheme="minorHAnsi" w:hAnsiTheme="minorHAnsi" w:cstheme="minorHAnsi"/>
                  <w:bCs/>
                  <w14:ligatures w14:val="none"/>
                </w:rPr>
                <w:t>https://www.uwp.edu/learn/departments/educatordevelopment/elementary-education-resources.cfm</w:t>
              </w:r>
            </w:hyperlink>
          </w:p>
        </w:tc>
      </w:tr>
    </w:tbl>
    <w:p w14:paraId="0BEFD28A" w14:textId="2B398EAD" w:rsidR="00B60B4A" w:rsidRDefault="00B60B4A" w:rsidP="00EF221D">
      <w:pPr>
        <w:spacing w:after="0"/>
        <w:ind w:left="180"/>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A12EDB" w14:paraId="2E24D4D2" w14:textId="77777777" w:rsidTr="00A12EDB">
        <w:tc>
          <w:tcPr>
            <w:tcW w:w="2158" w:type="dxa"/>
          </w:tcPr>
          <w:p w14:paraId="76960D99" w14:textId="6BBEA242"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F: Fall</w:t>
            </w:r>
          </w:p>
        </w:tc>
        <w:tc>
          <w:tcPr>
            <w:tcW w:w="2158" w:type="dxa"/>
          </w:tcPr>
          <w:p w14:paraId="7594A489" w14:textId="69D7EAB6"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S: Spring</w:t>
            </w:r>
          </w:p>
        </w:tc>
        <w:tc>
          <w:tcPr>
            <w:tcW w:w="2158" w:type="dxa"/>
          </w:tcPr>
          <w:p w14:paraId="627902A5" w14:textId="03FF676E"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Su: Summer</w:t>
            </w:r>
          </w:p>
        </w:tc>
        <w:tc>
          <w:tcPr>
            <w:tcW w:w="2158" w:type="dxa"/>
          </w:tcPr>
          <w:p w14:paraId="57675CEA" w14:textId="7D066C10"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W: Winterim</w:t>
            </w:r>
          </w:p>
        </w:tc>
        <w:tc>
          <w:tcPr>
            <w:tcW w:w="2158" w:type="dxa"/>
          </w:tcPr>
          <w:p w14:paraId="33646935" w14:textId="0B7BA23E"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V: Variable</w:t>
            </w:r>
          </w:p>
        </w:tc>
      </w:tr>
    </w:tbl>
    <w:p w14:paraId="7FA30332" w14:textId="77777777" w:rsidR="00A12EDB" w:rsidRDefault="00A12EDB" w:rsidP="00A12EDB">
      <w:pPr>
        <w:spacing w:after="0"/>
        <w:rPr>
          <w:rFonts w:asciiTheme="minorHAnsi" w:hAnsiTheme="minorHAnsi" w:cstheme="minorHAnsi"/>
          <w:sz w:val="18"/>
          <w:szCs w:val="18"/>
        </w:rPr>
      </w:pPr>
    </w:p>
    <w:p w14:paraId="0A6CBD85" w14:textId="0C4E5282" w:rsidR="00EF221D" w:rsidRDefault="004E5CC8" w:rsidP="00A12EDB">
      <w:pPr>
        <w:tabs>
          <w:tab w:val="left" w:pos="0"/>
        </w:tabs>
        <w:spacing w:after="0"/>
        <w:rPr>
          <w:rFonts w:asciiTheme="minorHAnsi" w:hAnsiTheme="minorHAnsi" w:cstheme="minorHAnsi"/>
          <w:sz w:val="16"/>
          <w:szCs w:val="16"/>
        </w:rPr>
      </w:pPr>
      <w:r>
        <w:rPr>
          <w:rFonts w:asciiTheme="minorHAnsi" w:hAnsiTheme="minorHAnsi" w:cstheme="minorHAnsi"/>
          <w:sz w:val="16"/>
          <w:szCs w:val="16"/>
        </w:rPr>
        <w:t>*</w:t>
      </w:r>
      <w:r w:rsidR="00B60B4A" w:rsidRPr="00B60B4A">
        <w:rPr>
          <w:rFonts w:asciiTheme="minorHAnsi" w:hAnsiTheme="minorHAnsi" w:cstheme="minorHAnsi"/>
          <w:sz w:val="16"/>
          <w:szCs w:val="16"/>
        </w:rPr>
        <w:t>*</w:t>
      </w:r>
      <w:r w:rsidR="00B60B4A">
        <w:rPr>
          <w:rFonts w:asciiTheme="minorHAnsi" w:hAnsiTheme="minorHAnsi" w:cstheme="minorHAnsi"/>
          <w:sz w:val="16"/>
          <w:szCs w:val="16"/>
        </w:rPr>
        <w:t xml:space="preserve"> </w:t>
      </w:r>
      <w:r w:rsidR="00423B34" w:rsidRPr="00B60B4A">
        <w:rPr>
          <w:rFonts w:asciiTheme="minorHAnsi" w:hAnsiTheme="minorHAnsi" w:cstheme="minorHAnsi"/>
          <w:sz w:val="16"/>
          <w:szCs w:val="16"/>
        </w:rPr>
        <w:t xml:space="preserve">All programs leading to licensure must meet the requirements of the Wisconsin Department of Public Instruction and PI 34. DPI may make changes to the requirements for licensure at any time that may affect the program. It is the student’s responsibility to </w:t>
      </w:r>
      <w:r w:rsidR="0083688F">
        <w:rPr>
          <w:rFonts w:asciiTheme="minorHAnsi" w:hAnsiTheme="minorHAnsi" w:cstheme="minorHAnsi"/>
          <w:sz w:val="16"/>
          <w:szCs w:val="16"/>
        </w:rPr>
        <w:t>ensure that they meet with the Teacher E</w:t>
      </w:r>
      <w:r w:rsidR="00423B34" w:rsidRPr="00B60B4A">
        <w:rPr>
          <w:rFonts w:asciiTheme="minorHAnsi" w:hAnsiTheme="minorHAnsi" w:cstheme="minorHAnsi"/>
          <w:sz w:val="16"/>
          <w:szCs w:val="16"/>
        </w:rPr>
        <w:t>ducation advisor each semester to ensure that they have the most current program information. Advising by anyone but the teacher education advisor will not be deemed official for this program.</w:t>
      </w:r>
    </w:p>
    <w:p w14:paraId="51F048CA" w14:textId="77777777" w:rsidR="004C35A2" w:rsidRDefault="004C35A2" w:rsidP="00892248">
      <w:pPr>
        <w:spacing w:after="0"/>
        <w:ind w:left="180"/>
        <w:jc w:val="center"/>
        <w:rPr>
          <w:rFonts w:asciiTheme="minorHAnsi" w:hAnsiTheme="minorHAnsi" w:cstheme="minorHAnsi"/>
          <w:b/>
          <w:sz w:val="16"/>
          <w:szCs w:val="16"/>
        </w:rPr>
      </w:pPr>
    </w:p>
    <w:p w14:paraId="48FA523A" w14:textId="5DAAEDF8" w:rsidR="000F7670" w:rsidRPr="00A12EDB" w:rsidRDefault="00892248" w:rsidP="00892248">
      <w:pPr>
        <w:spacing w:after="0"/>
        <w:ind w:left="180"/>
        <w:jc w:val="center"/>
        <w:rPr>
          <w:rFonts w:asciiTheme="minorHAnsi" w:hAnsiTheme="minorHAnsi" w:cstheme="minorHAnsi"/>
          <w:b/>
        </w:rPr>
      </w:pPr>
      <w:r w:rsidRPr="00A12EDB">
        <w:rPr>
          <w:rFonts w:asciiTheme="minorHAnsi" w:hAnsiTheme="minorHAnsi" w:cstheme="minorHAnsi"/>
          <w:b/>
        </w:rPr>
        <w:t xml:space="preserve">Updated </w:t>
      </w:r>
      <w:r w:rsidR="008E79A5">
        <w:rPr>
          <w:rFonts w:asciiTheme="minorHAnsi" w:hAnsiTheme="minorHAnsi" w:cstheme="minorHAnsi"/>
          <w:b/>
        </w:rPr>
        <w:t>October</w:t>
      </w:r>
      <w:bookmarkStart w:id="0" w:name="_GoBack"/>
      <w:bookmarkEnd w:id="0"/>
      <w:r w:rsidR="0083688F">
        <w:rPr>
          <w:rFonts w:asciiTheme="minorHAnsi" w:hAnsiTheme="minorHAnsi" w:cstheme="minorHAnsi"/>
          <w:b/>
        </w:rPr>
        <w:t xml:space="preserve"> 2021</w:t>
      </w:r>
    </w:p>
    <w:sectPr w:rsidR="000F7670" w:rsidRPr="00A12EDB" w:rsidSect="00CF10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DEF2" w14:textId="77777777" w:rsidR="00C923A3" w:rsidRDefault="00C923A3" w:rsidP="00240A10">
      <w:pPr>
        <w:spacing w:after="0"/>
      </w:pPr>
      <w:r>
        <w:separator/>
      </w:r>
    </w:p>
  </w:endnote>
  <w:endnote w:type="continuationSeparator" w:id="0">
    <w:p w14:paraId="00B628F7" w14:textId="77777777" w:rsidR="00C923A3" w:rsidRDefault="00C923A3" w:rsidP="00240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3B28" w14:textId="77777777" w:rsidR="00C923A3" w:rsidRDefault="00C923A3" w:rsidP="00240A10">
      <w:pPr>
        <w:spacing w:after="0"/>
      </w:pPr>
      <w:r>
        <w:separator/>
      </w:r>
    </w:p>
  </w:footnote>
  <w:footnote w:type="continuationSeparator" w:id="0">
    <w:p w14:paraId="0A2ED50C" w14:textId="77777777" w:rsidR="00C923A3" w:rsidRDefault="00C923A3" w:rsidP="00240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166"/>
    <w:multiLevelType w:val="hybridMultilevel"/>
    <w:tmpl w:val="1890A0A2"/>
    <w:lvl w:ilvl="0" w:tplc="7720711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F7623"/>
    <w:multiLevelType w:val="hybridMultilevel"/>
    <w:tmpl w:val="BDC6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E77E3"/>
    <w:multiLevelType w:val="hybridMultilevel"/>
    <w:tmpl w:val="CFFA5808"/>
    <w:lvl w:ilvl="0" w:tplc="7BFCF716">
      <w:start w:val="30"/>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D944E81"/>
    <w:multiLevelType w:val="hybridMultilevel"/>
    <w:tmpl w:val="0402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331D3"/>
    <w:multiLevelType w:val="hybridMultilevel"/>
    <w:tmpl w:val="38F6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025AC"/>
    <w:multiLevelType w:val="hybridMultilevel"/>
    <w:tmpl w:val="FECED648"/>
    <w:lvl w:ilvl="0" w:tplc="53EE65F0">
      <w:start w:val="10"/>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A35F8"/>
    <w:multiLevelType w:val="hybridMultilevel"/>
    <w:tmpl w:val="2E66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F2447"/>
    <w:multiLevelType w:val="hybridMultilevel"/>
    <w:tmpl w:val="D290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1A"/>
    <w:rsid w:val="0002127F"/>
    <w:rsid w:val="0002498A"/>
    <w:rsid w:val="00043DB7"/>
    <w:rsid w:val="00067FF8"/>
    <w:rsid w:val="00095863"/>
    <w:rsid w:val="000A64CA"/>
    <w:rsid w:val="000E1067"/>
    <w:rsid w:val="000E7A38"/>
    <w:rsid w:val="000F7670"/>
    <w:rsid w:val="00111068"/>
    <w:rsid w:val="00111AD7"/>
    <w:rsid w:val="001211F9"/>
    <w:rsid w:val="001669E4"/>
    <w:rsid w:val="00184FA5"/>
    <w:rsid w:val="001855E5"/>
    <w:rsid w:val="0019659E"/>
    <w:rsid w:val="001B2010"/>
    <w:rsid w:val="0021781A"/>
    <w:rsid w:val="00227D1E"/>
    <w:rsid w:val="00240A10"/>
    <w:rsid w:val="00265E74"/>
    <w:rsid w:val="002826ED"/>
    <w:rsid w:val="00287745"/>
    <w:rsid w:val="0029692D"/>
    <w:rsid w:val="002A2595"/>
    <w:rsid w:val="002B66E1"/>
    <w:rsid w:val="00302F60"/>
    <w:rsid w:val="00316B57"/>
    <w:rsid w:val="0032721B"/>
    <w:rsid w:val="003B11C3"/>
    <w:rsid w:val="003C3F52"/>
    <w:rsid w:val="003C7E41"/>
    <w:rsid w:val="00423B34"/>
    <w:rsid w:val="00432424"/>
    <w:rsid w:val="004B2CCA"/>
    <w:rsid w:val="004C35A2"/>
    <w:rsid w:val="004C54D8"/>
    <w:rsid w:val="004E5CC8"/>
    <w:rsid w:val="00541EE0"/>
    <w:rsid w:val="00576126"/>
    <w:rsid w:val="00586E26"/>
    <w:rsid w:val="005D7453"/>
    <w:rsid w:val="005F2202"/>
    <w:rsid w:val="005F6761"/>
    <w:rsid w:val="006243D4"/>
    <w:rsid w:val="00632402"/>
    <w:rsid w:val="00686415"/>
    <w:rsid w:val="006948F7"/>
    <w:rsid w:val="00695642"/>
    <w:rsid w:val="00696F09"/>
    <w:rsid w:val="00735751"/>
    <w:rsid w:val="0074392D"/>
    <w:rsid w:val="00781219"/>
    <w:rsid w:val="007A0A76"/>
    <w:rsid w:val="0081071C"/>
    <w:rsid w:val="0083688F"/>
    <w:rsid w:val="00892248"/>
    <w:rsid w:val="008C54D5"/>
    <w:rsid w:val="008E4588"/>
    <w:rsid w:val="008E79A5"/>
    <w:rsid w:val="00912EF2"/>
    <w:rsid w:val="009A228D"/>
    <w:rsid w:val="009B5F52"/>
    <w:rsid w:val="009F5572"/>
    <w:rsid w:val="00A12EDB"/>
    <w:rsid w:val="00A31736"/>
    <w:rsid w:val="00A51EE8"/>
    <w:rsid w:val="00A74EBA"/>
    <w:rsid w:val="00A803BD"/>
    <w:rsid w:val="00AA1F37"/>
    <w:rsid w:val="00AA6258"/>
    <w:rsid w:val="00AD1872"/>
    <w:rsid w:val="00B2241B"/>
    <w:rsid w:val="00B52C75"/>
    <w:rsid w:val="00B60B4A"/>
    <w:rsid w:val="00B66EBB"/>
    <w:rsid w:val="00B76F2A"/>
    <w:rsid w:val="00B91F12"/>
    <w:rsid w:val="00B92B14"/>
    <w:rsid w:val="00B968A2"/>
    <w:rsid w:val="00BC7772"/>
    <w:rsid w:val="00BF18F0"/>
    <w:rsid w:val="00BF23E6"/>
    <w:rsid w:val="00C0602E"/>
    <w:rsid w:val="00C364FB"/>
    <w:rsid w:val="00C450B2"/>
    <w:rsid w:val="00C6239C"/>
    <w:rsid w:val="00C722C4"/>
    <w:rsid w:val="00C75144"/>
    <w:rsid w:val="00C923A3"/>
    <w:rsid w:val="00CF1074"/>
    <w:rsid w:val="00D471E9"/>
    <w:rsid w:val="00D61FE7"/>
    <w:rsid w:val="00D714F5"/>
    <w:rsid w:val="00D942BC"/>
    <w:rsid w:val="00DD4998"/>
    <w:rsid w:val="00DE0055"/>
    <w:rsid w:val="00DE0BE9"/>
    <w:rsid w:val="00DF10CC"/>
    <w:rsid w:val="00E11EDC"/>
    <w:rsid w:val="00E410B7"/>
    <w:rsid w:val="00EA4A69"/>
    <w:rsid w:val="00EC3DAD"/>
    <w:rsid w:val="00ED4BD6"/>
    <w:rsid w:val="00EF221D"/>
    <w:rsid w:val="00EF2287"/>
    <w:rsid w:val="00F15258"/>
    <w:rsid w:val="00F23BA0"/>
    <w:rsid w:val="00FE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866D"/>
  <w15:chartTrackingRefBased/>
  <w15:docId w15:val="{10CA3AEE-1596-47B9-85DB-07207FED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1A"/>
    <w:pPr>
      <w:spacing w:after="72" w:line="240" w:lineRule="auto"/>
    </w:pPr>
    <w:rPr>
      <w:rFonts w:ascii="Garamond" w:eastAsia="Times New Roman" w:hAnsi="Garamond"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D1A"/>
    <w:pPr>
      <w:ind w:left="720"/>
      <w:contextualSpacing/>
    </w:pPr>
  </w:style>
  <w:style w:type="paragraph" w:styleId="BalloonText">
    <w:name w:val="Balloon Text"/>
    <w:basedOn w:val="Normal"/>
    <w:link w:val="BalloonTextChar"/>
    <w:uiPriority w:val="99"/>
    <w:semiHidden/>
    <w:unhideWhenUsed/>
    <w:rsid w:val="001B20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10"/>
    <w:rPr>
      <w:rFonts w:ascii="Segoe UI" w:eastAsia="Times New Roman" w:hAnsi="Segoe UI" w:cs="Segoe UI"/>
      <w:color w:val="000000"/>
      <w:kern w:val="28"/>
      <w:sz w:val="18"/>
      <w:szCs w:val="18"/>
      <w14:ligatures w14:val="standard"/>
      <w14:cntxtAlts/>
    </w:rPr>
  </w:style>
  <w:style w:type="paragraph" w:styleId="Header">
    <w:name w:val="header"/>
    <w:basedOn w:val="Normal"/>
    <w:link w:val="HeaderChar"/>
    <w:uiPriority w:val="99"/>
    <w:unhideWhenUsed/>
    <w:rsid w:val="00240A10"/>
    <w:pPr>
      <w:tabs>
        <w:tab w:val="center" w:pos="4680"/>
        <w:tab w:val="right" w:pos="9360"/>
      </w:tabs>
      <w:spacing w:after="0"/>
    </w:pPr>
  </w:style>
  <w:style w:type="character" w:customStyle="1" w:styleId="HeaderChar">
    <w:name w:val="Header Char"/>
    <w:basedOn w:val="DefaultParagraphFont"/>
    <w:link w:val="Header"/>
    <w:uiPriority w:val="99"/>
    <w:rsid w:val="00240A10"/>
    <w:rPr>
      <w:rFonts w:ascii="Garamond" w:eastAsia="Times New Roman" w:hAnsi="Garamond" w:cs="Times New Roman"/>
      <w:color w:val="000000"/>
      <w:kern w:val="28"/>
      <w:sz w:val="20"/>
      <w:szCs w:val="20"/>
      <w14:ligatures w14:val="standard"/>
      <w14:cntxtAlts/>
    </w:rPr>
  </w:style>
  <w:style w:type="paragraph" w:styleId="Footer">
    <w:name w:val="footer"/>
    <w:basedOn w:val="Normal"/>
    <w:link w:val="FooterChar"/>
    <w:uiPriority w:val="99"/>
    <w:unhideWhenUsed/>
    <w:rsid w:val="00240A10"/>
    <w:pPr>
      <w:tabs>
        <w:tab w:val="center" w:pos="4680"/>
        <w:tab w:val="right" w:pos="9360"/>
      </w:tabs>
      <w:spacing w:after="0"/>
    </w:pPr>
  </w:style>
  <w:style w:type="character" w:customStyle="1" w:styleId="FooterChar">
    <w:name w:val="Footer Char"/>
    <w:basedOn w:val="DefaultParagraphFont"/>
    <w:link w:val="Footer"/>
    <w:uiPriority w:val="99"/>
    <w:rsid w:val="00240A10"/>
    <w:rPr>
      <w:rFonts w:ascii="Garamond" w:eastAsia="Times New Roman" w:hAnsi="Garamond" w:cs="Times New Roman"/>
      <w:color w:val="000000"/>
      <w:kern w:val="28"/>
      <w:sz w:val="20"/>
      <w:szCs w:val="20"/>
      <w14:ligatures w14:val="standard"/>
      <w14:cntxtAlts/>
    </w:rPr>
  </w:style>
  <w:style w:type="character" w:styleId="Hyperlink">
    <w:name w:val="Hyperlink"/>
    <w:basedOn w:val="DefaultParagraphFont"/>
    <w:uiPriority w:val="99"/>
    <w:unhideWhenUsed/>
    <w:rsid w:val="00892248"/>
    <w:rPr>
      <w:color w:val="0563C1" w:themeColor="hyperlink"/>
      <w:u w:val="single"/>
    </w:rPr>
  </w:style>
  <w:style w:type="character" w:customStyle="1" w:styleId="UnresolvedMention1">
    <w:name w:val="Unresolved Mention1"/>
    <w:basedOn w:val="DefaultParagraphFont"/>
    <w:uiPriority w:val="99"/>
    <w:semiHidden/>
    <w:unhideWhenUsed/>
    <w:rsid w:val="00892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7027">
      <w:bodyDiv w:val="1"/>
      <w:marLeft w:val="0"/>
      <w:marRight w:val="0"/>
      <w:marTop w:val="0"/>
      <w:marBottom w:val="0"/>
      <w:divBdr>
        <w:top w:val="none" w:sz="0" w:space="0" w:color="auto"/>
        <w:left w:val="none" w:sz="0" w:space="0" w:color="auto"/>
        <w:bottom w:val="none" w:sz="0" w:space="0" w:color="auto"/>
        <w:right w:val="none" w:sz="0" w:space="0" w:color="auto"/>
      </w:divBdr>
    </w:div>
    <w:div w:id="243689364">
      <w:bodyDiv w:val="1"/>
      <w:marLeft w:val="0"/>
      <w:marRight w:val="0"/>
      <w:marTop w:val="0"/>
      <w:marBottom w:val="0"/>
      <w:divBdr>
        <w:top w:val="none" w:sz="0" w:space="0" w:color="auto"/>
        <w:left w:val="none" w:sz="0" w:space="0" w:color="auto"/>
        <w:bottom w:val="none" w:sz="0" w:space="0" w:color="auto"/>
        <w:right w:val="none" w:sz="0" w:space="0" w:color="auto"/>
      </w:divBdr>
    </w:div>
    <w:div w:id="1253316998">
      <w:bodyDiv w:val="1"/>
      <w:marLeft w:val="0"/>
      <w:marRight w:val="0"/>
      <w:marTop w:val="0"/>
      <w:marBottom w:val="0"/>
      <w:divBdr>
        <w:top w:val="none" w:sz="0" w:space="0" w:color="auto"/>
        <w:left w:val="none" w:sz="0" w:space="0" w:color="auto"/>
        <w:bottom w:val="none" w:sz="0" w:space="0" w:color="auto"/>
        <w:right w:val="none" w:sz="0" w:space="0" w:color="auto"/>
      </w:divBdr>
    </w:div>
    <w:div w:id="1547256030">
      <w:bodyDiv w:val="1"/>
      <w:marLeft w:val="0"/>
      <w:marRight w:val="0"/>
      <w:marTop w:val="0"/>
      <w:marBottom w:val="0"/>
      <w:divBdr>
        <w:top w:val="none" w:sz="0" w:space="0" w:color="auto"/>
        <w:left w:val="none" w:sz="0" w:space="0" w:color="auto"/>
        <w:bottom w:val="none" w:sz="0" w:space="0" w:color="auto"/>
        <w:right w:val="none" w:sz="0" w:space="0" w:color="auto"/>
      </w:divBdr>
    </w:div>
    <w:div w:id="15961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p.edu/learn/departments/educatordevelopment/elementary-education-resource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Olstinske, Denise R</dc:creator>
  <cp:keywords/>
  <dc:description/>
  <cp:lastModifiedBy>Ryan, Dana M</cp:lastModifiedBy>
  <cp:revision>5</cp:revision>
  <cp:lastPrinted>2020-02-18T18:10:00Z</cp:lastPrinted>
  <dcterms:created xsi:type="dcterms:W3CDTF">2021-06-09T14:53:00Z</dcterms:created>
  <dcterms:modified xsi:type="dcterms:W3CDTF">2021-10-05T16:40:00Z</dcterms:modified>
</cp:coreProperties>
</file>